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AFC58" w14:textId="77777777" w:rsidR="00CA2B08" w:rsidRDefault="00BE1779">
      <w:pPr>
        <w:rPr>
          <w:rFonts w:ascii="Century Gothic" w:eastAsia="Century Gothic" w:hAnsi="Century Gothic" w:cs="Century Gothic"/>
          <w:b/>
          <w:bCs/>
        </w:rPr>
      </w:pPr>
      <w:r>
        <w:rPr>
          <w:noProof/>
        </w:rPr>
        <w:drawing>
          <wp:anchor distT="0" distB="0" distL="114300" distR="114300" simplePos="0" relativeHeight="251658240" behindDoc="0" locked="0" layoutInCell="1" hidden="0" allowOverlap="1" wp14:anchorId="5AB91DDA" wp14:editId="0ABB1D53">
            <wp:simplePos x="0" y="0"/>
            <wp:positionH relativeFrom="column">
              <wp:posOffset>-347335</wp:posOffset>
            </wp:positionH>
            <wp:positionV relativeFrom="paragraph">
              <wp:posOffset>-600703</wp:posOffset>
            </wp:positionV>
            <wp:extent cx="1019365" cy="1334633"/>
            <wp:effectExtent l="0" t="0" r="0" b="0"/>
            <wp:wrapNone/>
            <wp:docPr id="13" name="image2.png" descr="Logo_Ste_Genevieve_1_couleurs"/>
            <wp:cNvGraphicFramePr/>
            <a:graphic xmlns:a="http://schemas.openxmlformats.org/drawingml/2006/main">
              <a:graphicData uri="http://schemas.openxmlformats.org/drawingml/2006/picture">
                <pic:pic xmlns:pic="http://schemas.openxmlformats.org/drawingml/2006/picture">
                  <pic:nvPicPr>
                    <pic:cNvPr id="0" name="image2.png" descr="Logo_Ste_Genevieve_1_couleurs"/>
                    <pic:cNvPicPr preferRelativeResize="0"/>
                  </pic:nvPicPr>
                  <pic:blipFill>
                    <a:blip r:embed="rId9"/>
                    <a:srcRect/>
                    <a:stretch>
                      <a:fillRect/>
                    </a:stretch>
                  </pic:blipFill>
                  <pic:spPr>
                    <a:xfrm>
                      <a:off x="0" y="0"/>
                      <a:ext cx="1019365" cy="133463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760A68F" wp14:editId="61E298A2">
            <wp:simplePos x="0" y="0"/>
            <wp:positionH relativeFrom="column">
              <wp:posOffset>4519295</wp:posOffset>
            </wp:positionH>
            <wp:positionV relativeFrom="paragraph">
              <wp:posOffset>-430520</wp:posOffset>
            </wp:positionV>
            <wp:extent cx="1828800" cy="822223"/>
            <wp:effectExtent l="0" t="0" r="0" b="0"/>
            <wp:wrapNone/>
            <wp:docPr id="14" name="image1.png" descr="Une image contenant texte  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Description générée automatiquement"/>
                    <pic:cNvPicPr preferRelativeResize="0"/>
                  </pic:nvPicPr>
                  <pic:blipFill>
                    <a:blip r:embed="rId10"/>
                    <a:srcRect/>
                    <a:stretch>
                      <a:fillRect/>
                    </a:stretch>
                  </pic:blipFill>
                  <pic:spPr>
                    <a:xfrm>
                      <a:off x="0" y="0"/>
                      <a:ext cx="1828800" cy="822223"/>
                    </a:xfrm>
                    <a:prstGeom prst="rect">
                      <a:avLst/>
                    </a:prstGeom>
                    <a:ln/>
                  </pic:spPr>
                </pic:pic>
              </a:graphicData>
            </a:graphic>
          </wp:anchor>
        </w:drawing>
      </w:r>
    </w:p>
    <w:p w14:paraId="05DF9117" w14:textId="77777777" w:rsidR="00CA2B08" w:rsidRDefault="00BE1779" w:rsidP="24A75794">
      <w:pPr>
        <w:keepNext/>
        <w:spacing w:before="120" w:after="360" w:line="240" w:lineRule="auto"/>
        <w:jc w:val="center"/>
        <w:rPr>
          <w:rFonts w:ascii="Century Gothic" w:eastAsia="Century Gothic" w:hAnsi="Century Gothic" w:cs="Century Gothic"/>
          <w:b/>
          <w:bCs/>
          <w:smallCaps/>
          <w:sz w:val="28"/>
          <w:szCs w:val="28"/>
          <w:lang w:val="fr-FR"/>
        </w:rPr>
      </w:pPr>
      <w:proofErr w:type="spellStart"/>
      <w:r w:rsidRPr="24A75794">
        <w:rPr>
          <w:rFonts w:ascii="Century Gothic" w:eastAsia="Century Gothic" w:hAnsi="Century Gothic" w:cs="Century Gothic"/>
          <w:smallCaps/>
          <w:sz w:val="24"/>
          <w:szCs w:val="24"/>
          <w:highlight w:val="yellow"/>
          <w:u w:val="single"/>
          <w:lang w:val="fr-FR"/>
        </w:rPr>
        <w:t>pv</w:t>
      </w:r>
      <w:proofErr w:type="spellEnd"/>
      <w:r w:rsidRPr="24A75794">
        <w:rPr>
          <w:rFonts w:ascii="Century Gothic" w:eastAsia="Century Gothic" w:hAnsi="Century Gothic" w:cs="Century Gothic"/>
          <w:smallCaps/>
          <w:sz w:val="24"/>
          <w:szCs w:val="24"/>
          <w:highlight w:val="yellow"/>
          <w:u w:val="single"/>
          <w:lang w:val="fr-FR"/>
        </w:rPr>
        <w:t xml:space="preserve"> non-approuvé</w:t>
      </w:r>
      <w:r w:rsidRPr="24A75794">
        <w:rPr>
          <w:rFonts w:ascii="Century Gothic" w:eastAsia="Century Gothic" w:hAnsi="Century Gothic" w:cs="Century Gothic"/>
          <w:smallCaps/>
          <w:sz w:val="24"/>
          <w:szCs w:val="24"/>
          <w:u w:val="single"/>
          <w:lang w:val="fr-FR"/>
        </w:rPr>
        <w:t xml:space="preserve"> </w:t>
      </w:r>
      <w:r w:rsidRPr="24A75794">
        <w:rPr>
          <w:rFonts w:ascii="Century Gothic" w:eastAsia="Century Gothic" w:hAnsi="Century Gothic" w:cs="Century Gothic"/>
          <w:b/>
          <w:bCs/>
          <w:smallCaps/>
          <w:sz w:val="28"/>
          <w:szCs w:val="28"/>
          <w:lang w:val="fr-FR"/>
        </w:rPr>
        <w:t>PROCÈS-VERBAL</w:t>
      </w:r>
    </w:p>
    <w:p w14:paraId="6CCDE004" w14:textId="77777777" w:rsidR="00CA2B08" w:rsidRDefault="00BE1779">
      <w:pPr>
        <w:spacing w:after="60" w:line="240" w:lineRule="auto"/>
        <w:jc w:val="center"/>
        <w:rPr>
          <w:rFonts w:ascii="Century Gothic" w:eastAsia="Century Gothic" w:hAnsi="Century Gothic" w:cs="Century Gothic"/>
        </w:rPr>
      </w:pPr>
      <w:r>
        <w:rPr>
          <w:rFonts w:ascii="Century Gothic" w:eastAsia="Century Gothic" w:hAnsi="Century Gothic" w:cs="Century Gothic"/>
        </w:rPr>
        <w:t>Réunion ordinaire du Conseil d’établissement de l’école Sainte-Geneviève</w:t>
      </w:r>
    </w:p>
    <w:p w14:paraId="3117F04A" w14:textId="77777777" w:rsidR="00CA2B08" w:rsidRDefault="00CA2B08">
      <w:pPr>
        <w:spacing w:line="240" w:lineRule="auto"/>
        <w:jc w:val="center"/>
        <w:rPr>
          <w:rFonts w:ascii="Century Gothic" w:eastAsia="Century Gothic" w:hAnsi="Century Gothic" w:cs="Century Gothic"/>
        </w:rPr>
      </w:pPr>
    </w:p>
    <w:p w14:paraId="7E6A2404" w14:textId="5AC7185E" w:rsidR="00CA2B08" w:rsidRDefault="00BE1779">
      <w:pPr>
        <w:keepNext/>
        <w:spacing w:after="60" w:line="240" w:lineRule="auto"/>
        <w:jc w:val="center"/>
        <w:rPr>
          <w:rFonts w:ascii="Century Gothic" w:eastAsia="Century Gothic" w:hAnsi="Century Gothic" w:cs="Century Gothic"/>
          <w:smallCaps/>
        </w:rPr>
      </w:pPr>
      <w:r>
        <w:rPr>
          <w:rFonts w:ascii="Century Gothic" w:eastAsia="Century Gothic" w:hAnsi="Century Gothic" w:cs="Century Gothic"/>
        </w:rPr>
        <w:t xml:space="preserve">Mercredi </w:t>
      </w:r>
      <w:r w:rsidR="001553DA">
        <w:rPr>
          <w:rFonts w:ascii="Century Gothic" w:eastAsia="Century Gothic" w:hAnsi="Century Gothic" w:cs="Century Gothic"/>
        </w:rPr>
        <w:t>28</w:t>
      </w:r>
      <w:r w:rsidR="0059758D">
        <w:rPr>
          <w:rFonts w:ascii="Century Gothic" w:eastAsia="Century Gothic" w:hAnsi="Century Gothic" w:cs="Century Gothic"/>
        </w:rPr>
        <w:t xml:space="preserve"> janvier 2026</w:t>
      </w:r>
      <w:r>
        <w:rPr>
          <w:rFonts w:ascii="Century Gothic" w:eastAsia="Century Gothic" w:hAnsi="Century Gothic" w:cs="Century Gothic"/>
        </w:rPr>
        <w:t>, 18 h 30</w:t>
      </w:r>
    </w:p>
    <w:p w14:paraId="48F4A530" w14:textId="35F7A698" w:rsidR="00CA2B08" w:rsidRDefault="0059758D">
      <w:pPr>
        <w:spacing w:after="360" w:line="240" w:lineRule="auto"/>
        <w:jc w:val="center"/>
        <w:rPr>
          <w:rFonts w:ascii="Century Gothic" w:eastAsia="Century Gothic" w:hAnsi="Century Gothic" w:cs="Century Gothic"/>
          <w:b/>
          <w:bCs/>
        </w:rPr>
      </w:pPr>
      <w:proofErr w:type="spellStart"/>
      <w:r>
        <w:rPr>
          <w:rFonts w:ascii="Century Gothic" w:eastAsia="Century Gothic" w:hAnsi="Century Gothic" w:cs="Century Gothic"/>
        </w:rPr>
        <w:t>ViA</w:t>
      </w:r>
      <w:proofErr w:type="spellEnd"/>
      <w:r>
        <w:rPr>
          <w:rFonts w:ascii="Century Gothic" w:eastAsia="Century Gothic" w:hAnsi="Century Gothic" w:cs="Century Gothic"/>
        </w:rPr>
        <w:t xml:space="preserve"> la plateforme TEAMS</w:t>
      </w:r>
    </w:p>
    <w:p w14:paraId="6C720677" w14:textId="77777777" w:rsidR="00CA2B08" w:rsidRDefault="00BE1779">
      <w:pPr>
        <w:spacing w:line="240" w:lineRule="auto"/>
        <w:ind w:left="555"/>
        <w:rPr>
          <w:rFonts w:ascii="Century Gothic" w:eastAsia="Century Gothic" w:hAnsi="Century Gothic" w:cs="Century Gothic"/>
          <w:b/>
          <w:bCs/>
        </w:rPr>
      </w:pPr>
      <w:r>
        <w:rPr>
          <w:rFonts w:ascii="Century Gothic" w:eastAsia="Century Gothic" w:hAnsi="Century Gothic" w:cs="Century Gothic"/>
          <w:b/>
          <w:bCs/>
        </w:rPr>
        <w:t xml:space="preserve">Étaient présents : </w:t>
      </w:r>
    </w:p>
    <w:p w14:paraId="6D6EEFE0" w14:textId="77777777" w:rsidR="00CA2B08" w:rsidRDefault="00CA2B08">
      <w:pPr>
        <w:spacing w:line="240" w:lineRule="auto"/>
        <w:ind w:left="555"/>
        <w:rPr>
          <w:rFonts w:ascii="Century Gothic" w:eastAsia="Century Gothic" w:hAnsi="Century Gothic" w:cs="Century Gothic"/>
          <w:b/>
          <w:bCs/>
        </w:rPr>
      </w:pPr>
    </w:p>
    <w:p w14:paraId="53F54CE6" w14:textId="77777777" w:rsidR="00CA2B08" w:rsidRPr="00A1174A" w:rsidRDefault="00BE1779" w:rsidP="24A75794">
      <w:pPr>
        <w:spacing w:line="480" w:lineRule="auto"/>
        <w:jc w:val="both"/>
        <w:rPr>
          <w:rFonts w:ascii="Century Gothic" w:eastAsia="Century Gothic" w:hAnsi="Century Gothic" w:cs="Century Gothic"/>
          <w:lang w:val="fr-FR"/>
        </w:rPr>
      </w:pPr>
      <w:r w:rsidRPr="00A1174A">
        <w:rPr>
          <w:rFonts w:ascii="Century Gothic" w:eastAsia="Century Gothic" w:hAnsi="Century Gothic" w:cs="Century Gothic"/>
          <w:lang w:val="fr-FR"/>
        </w:rPr>
        <w:t>Véronique Bouchard</w:t>
      </w:r>
      <w:r w:rsidRPr="00A1174A">
        <w:tab/>
      </w:r>
      <w:r w:rsidRPr="00A1174A">
        <w:rPr>
          <w:rFonts w:ascii="Century Gothic" w:eastAsia="Century Gothic" w:hAnsi="Century Gothic" w:cs="Century Gothic"/>
          <w:lang w:val="fr-FR"/>
        </w:rPr>
        <w:t>directrice</w:t>
      </w:r>
    </w:p>
    <w:p w14:paraId="0493FC62" w14:textId="77777777" w:rsidR="00CA2B08" w:rsidRPr="007F26D6" w:rsidRDefault="00BE1779">
      <w:pPr>
        <w:spacing w:line="480" w:lineRule="auto"/>
        <w:jc w:val="both"/>
        <w:rPr>
          <w:rFonts w:ascii="Century Gothic" w:eastAsia="Century Gothic" w:hAnsi="Century Gothic" w:cs="Century Gothic"/>
        </w:rPr>
      </w:pPr>
      <w:r w:rsidRPr="007F26D6">
        <w:rPr>
          <w:rFonts w:ascii="Century Gothic" w:eastAsia="Century Gothic" w:hAnsi="Century Gothic" w:cs="Century Gothic"/>
        </w:rPr>
        <w:t>Catherine Allard</w:t>
      </w:r>
      <w:r w:rsidRPr="007F26D6">
        <w:rPr>
          <w:rFonts w:ascii="Century Gothic" w:eastAsia="Century Gothic" w:hAnsi="Century Gothic" w:cs="Century Gothic"/>
        </w:rPr>
        <w:tab/>
      </w:r>
      <w:r w:rsidRPr="007F26D6">
        <w:rPr>
          <w:rFonts w:ascii="Century Gothic" w:eastAsia="Century Gothic" w:hAnsi="Century Gothic" w:cs="Century Gothic"/>
        </w:rPr>
        <w:tab/>
        <w:t>directrice-adjointe</w:t>
      </w:r>
    </w:p>
    <w:p w14:paraId="3C45F380" w14:textId="77777777" w:rsidR="00CA2B08" w:rsidRPr="00A87FFB" w:rsidRDefault="00BE1779" w:rsidP="24A75794">
      <w:pPr>
        <w:spacing w:line="480" w:lineRule="auto"/>
        <w:jc w:val="both"/>
        <w:rPr>
          <w:rFonts w:ascii="Century Gothic" w:eastAsia="Century Gothic" w:hAnsi="Century Gothic" w:cs="Century Gothic"/>
          <w:lang w:val="fr-FR"/>
        </w:rPr>
      </w:pPr>
      <w:r w:rsidRPr="00A87FFB">
        <w:rPr>
          <w:rFonts w:ascii="Century Gothic" w:eastAsia="Century Gothic" w:hAnsi="Century Gothic" w:cs="Century Gothic"/>
          <w:lang w:val="fr-FR"/>
        </w:rPr>
        <w:t>Karl-Alexandre Jahjah</w:t>
      </w:r>
      <w:r w:rsidRPr="00A87FFB">
        <w:tab/>
      </w:r>
      <w:r w:rsidRPr="00A87FFB">
        <w:rPr>
          <w:rFonts w:ascii="Century Gothic" w:eastAsia="Century Gothic" w:hAnsi="Century Gothic" w:cs="Century Gothic"/>
          <w:lang w:val="fr-FR"/>
        </w:rPr>
        <w:t>membre – président</w:t>
      </w:r>
    </w:p>
    <w:p w14:paraId="4E877730" w14:textId="1039D27B" w:rsidR="00A87FFB" w:rsidRPr="00A87FFB" w:rsidRDefault="00A87FFB" w:rsidP="24A75794">
      <w:pPr>
        <w:spacing w:line="480" w:lineRule="auto"/>
        <w:jc w:val="both"/>
        <w:rPr>
          <w:rFonts w:ascii="Century Gothic" w:eastAsia="Century Gothic" w:hAnsi="Century Gothic" w:cs="Century Gothic"/>
        </w:rPr>
      </w:pPr>
      <w:r w:rsidRPr="00A87FFB">
        <w:rPr>
          <w:rFonts w:ascii="Century Gothic" w:eastAsia="Century Gothic" w:hAnsi="Century Gothic" w:cs="Century Gothic"/>
        </w:rPr>
        <w:t>Félix Dugas</w:t>
      </w:r>
      <w:r w:rsidRPr="00A87FFB">
        <w:rPr>
          <w:rFonts w:ascii="Century Gothic" w:eastAsia="Century Gothic" w:hAnsi="Century Gothic" w:cs="Century Gothic"/>
        </w:rPr>
        <w:tab/>
      </w:r>
      <w:r w:rsidRPr="00A87FFB">
        <w:rPr>
          <w:rFonts w:ascii="Century Gothic" w:eastAsia="Century Gothic" w:hAnsi="Century Gothic" w:cs="Century Gothic"/>
        </w:rPr>
        <w:tab/>
      </w:r>
      <w:r w:rsidRPr="00A87FFB">
        <w:rPr>
          <w:rFonts w:ascii="Century Gothic" w:eastAsia="Century Gothic" w:hAnsi="Century Gothic" w:cs="Century Gothic"/>
        </w:rPr>
        <w:tab/>
        <w:t xml:space="preserve">membre – vice-président  </w:t>
      </w:r>
    </w:p>
    <w:p w14:paraId="6432C77E" w14:textId="225E9C6D" w:rsidR="001E3990" w:rsidRPr="001E3990" w:rsidRDefault="001E3990" w:rsidP="6CA7A1E3">
      <w:pPr>
        <w:spacing w:line="480" w:lineRule="auto"/>
        <w:jc w:val="both"/>
        <w:rPr>
          <w:rFonts w:ascii="Century Gothic" w:eastAsia="Century Gothic" w:hAnsi="Century Gothic" w:cs="Century Gothic"/>
        </w:rPr>
      </w:pPr>
      <w:r w:rsidRPr="001E3990">
        <w:rPr>
          <w:rFonts w:ascii="Century Gothic" w:eastAsia="Century Gothic" w:hAnsi="Century Gothic" w:cs="Century Gothic"/>
        </w:rPr>
        <w:t>Chantal Paquet</w:t>
      </w:r>
      <w:r w:rsidRPr="001E3990">
        <w:rPr>
          <w:rFonts w:ascii="Century Gothic" w:eastAsia="Century Gothic" w:hAnsi="Century Gothic" w:cs="Century Gothic"/>
        </w:rPr>
        <w:tab/>
      </w:r>
      <w:r w:rsidRPr="001E3990">
        <w:rPr>
          <w:rFonts w:ascii="Century Gothic" w:eastAsia="Century Gothic" w:hAnsi="Century Gothic" w:cs="Century Gothic"/>
        </w:rPr>
        <w:tab/>
        <w:t>membre - personnel de soutien</w:t>
      </w:r>
    </w:p>
    <w:p w14:paraId="78656F1F" w14:textId="77777777" w:rsidR="00CA2B08" w:rsidRPr="00461E7D" w:rsidRDefault="00BE1779">
      <w:pPr>
        <w:spacing w:line="480" w:lineRule="auto"/>
        <w:jc w:val="both"/>
        <w:rPr>
          <w:rFonts w:ascii="Century Gothic" w:eastAsia="Century Gothic" w:hAnsi="Century Gothic" w:cs="Century Gothic"/>
        </w:rPr>
      </w:pPr>
      <w:r w:rsidRPr="00461E7D">
        <w:rPr>
          <w:rFonts w:ascii="Century Gothic" w:eastAsia="Century Gothic" w:hAnsi="Century Gothic" w:cs="Century Gothic"/>
        </w:rPr>
        <w:t>Amélie Légaré</w:t>
      </w:r>
      <w:r w:rsidRPr="00461E7D">
        <w:rPr>
          <w:rFonts w:ascii="Century Gothic" w:eastAsia="Century Gothic" w:hAnsi="Century Gothic" w:cs="Century Gothic"/>
        </w:rPr>
        <w:tab/>
      </w:r>
      <w:r w:rsidRPr="00461E7D">
        <w:rPr>
          <w:rFonts w:ascii="Century Gothic" w:eastAsia="Century Gothic" w:hAnsi="Century Gothic" w:cs="Century Gothic"/>
        </w:rPr>
        <w:tab/>
        <w:t>membre - enseignante</w:t>
      </w:r>
    </w:p>
    <w:p w14:paraId="666502F4" w14:textId="77777777" w:rsidR="00CA2B08" w:rsidRPr="00A87FFB" w:rsidRDefault="00BE1779">
      <w:pPr>
        <w:spacing w:line="480" w:lineRule="auto"/>
        <w:jc w:val="both"/>
        <w:rPr>
          <w:rFonts w:ascii="Century Gothic" w:eastAsia="Century Gothic" w:hAnsi="Century Gothic" w:cs="Century Gothic"/>
        </w:rPr>
      </w:pPr>
      <w:r w:rsidRPr="00A87FFB">
        <w:rPr>
          <w:rFonts w:ascii="Century Gothic" w:eastAsia="Century Gothic" w:hAnsi="Century Gothic" w:cs="Century Gothic"/>
        </w:rPr>
        <w:t>Mélanie Boisvert</w:t>
      </w:r>
      <w:r w:rsidRPr="00A87FFB">
        <w:tab/>
      </w:r>
      <w:r w:rsidRPr="00A87FFB">
        <w:tab/>
      </w:r>
      <w:r w:rsidRPr="00A87FFB">
        <w:rPr>
          <w:rFonts w:ascii="Century Gothic" w:eastAsia="Century Gothic" w:hAnsi="Century Gothic" w:cs="Century Gothic"/>
        </w:rPr>
        <w:t>membre – enseignante</w:t>
      </w:r>
    </w:p>
    <w:p w14:paraId="4C2F2CDF" w14:textId="6F57DF63" w:rsidR="00CA2B08" w:rsidRPr="0093757E" w:rsidRDefault="0093757E" w:rsidP="24A75794">
      <w:pPr>
        <w:spacing w:line="480" w:lineRule="auto"/>
        <w:jc w:val="both"/>
        <w:rPr>
          <w:rFonts w:ascii="Century Gothic" w:eastAsia="Century Gothic" w:hAnsi="Century Gothic" w:cs="Century Gothic"/>
          <w:lang w:val="fr-FR"/>
        </w:rPr>
      </w:pPr>
      <w:r w:rsidRPr="0093757E">
        <w:rPr>
          <w:rFonts w:ascii="Century Gothic" w:eastAsia="Century Gothic" w:hAnsi="Century Gothic" w:cs="Century Gothic"/>
          <w:lang w:val="fr-FR"/>
        </w:rPr>
        <w:t>Julie Bellevance</w:t>
      </w:r>
      <w:r w:rsidRPr="0093757E">
        <w:rPr>
          <w:rFonts w:ascii="Century Gothic" w:eastAsia="Century Gothic" w:hAnsi="Century Gothic" w:cs="Century Gothic"/>
          <w:lang w:val="fr-FR"/>
        </w:rPr>
        <w:tab/>
      </w:r>
      <w:r w:rsidR="00BE1779" w:rsidRPr="0093757E">
        <w:tab/>
      </w:r>
      <w:r w:rsidR="00BE1779" w:rsidRPr="0093757E">
        <w:rPr>
          <w:rFonts w:ascii="Century Gothic" w:eastAsia="Century Gothic" w:hAnsi="Century Gothic" w:cs="Century Gothic"/>
          <w:lang w:val="fr-FR"/>
        </w:rPr>
        <w:t>membre – professionnelle</w:t>
      </w:r>
    </w:p>
    <w:p w14:paraId="48D945DF" w14:textId="77777777" w:rsidR="00CA2B08" w:rsidRPr="00A1174A" w:rsidRDefault="00BE1779" w:rsidP="24A75794">
      <w:pPr>
        <w:spacing w:line="480" w:lineRule="auto"/>
        <w:rPr>
          <w:rFonts w:ascii="Century Gothic" w:eastAsia="Century Gothic" w:hAnsi="Century Gothic" w:cs="Century Gothic"/>
          <w:lang w:val="fr-FR"/>
        </w:rPr>
      </w:pPr>
      <w:r w:rsidRPr="00A1174A">
        <w:rPr>
          <w:rFonts w:ascii="Century Gothic" w:eastAsia="Century Gothic" w:hAnsi="Century Gothic" w:cs="Century Gothic"/>
          <w:lang w:val="fr-FR"/>
        </w:rPr>
        <w:t xml:space="preserve">Salsabil Dallagi </w:t>
      </w:r>
      <w:r w:rsidRPr="00A1174A">
        <w:tab/>
      </w:r>
      <w:r w:rsidRPr="00A1174A">
        <w:tab/>
      </w:r>
      <w:r w:rsidRPr="00A1174A">
        <w:rPr>
          <w:rFonts w:ascii="Century Gothic" w:eastAsia="Century Gothic" w:hAnsi="Century Gothic" w:cs="Century Gothic"/>
          <w:lang w:val="fr-FR"/>
        </w:rPr>
        <w:t>membre – parent</w:t>
      </w:r>
    </w:p>
    <w:p w14:paraId="6E5D20B6" w14:textId="77777777" w:rsidR="00CA2B08" w:rsidRPr="000274EE" w:rsidRDefault="00BE1779">
      <w:pPr>
        <w:spacing w:line="480" w:lineRule="auto"/>
        <w:jc w:val="both"/>
        <w:rPr>
          <w:rFonts w:ascii="Century Gothic" w:eastAsia="Century Gothic" w:hAnsi="Century Gothic" w:cs="Century Gothic"/>
        </w:rPr>
      </w:pPr>
      <w:r w:rsidRPr="000274EE">
        <w:rPr>
          <w:rFonts w:ascii="Century Gothic" w:eastAsia="Century Gothic" w:hAnsi="Century Gothic" w:cs="Century Gothic"/>
        </w:rPr>
        <w:t xml:space="preserve">Laura Maltais-Provençal </w:t>
      </w:r>
      <w:r w:rsidRPr="000274EE">
        <w:rPr>
          <w:rFonts w:ascii="Century Gothic" w:eastAsia="Century Gothic" w:hAnsi="Century Gothic" w:cs="Century Gothic"/>
        </w:rPr>
        <w:tab/>
        <w:t>membre - parent</w:t>
      </w:r>
    </w:p>
    <w:p w14:paraId="4E268BE2" w14:textId="4707E3A6" w:rsidR="004E018F" w:rsidRPr="004E018F" w:rsidRDefault="004E018F">
      <w:pPr>
        <w:spacing w:line="480" w:lineRule="auto"/>
        <w:jc w:val="both"/>
        <w:rPr>
          <w:rFonts w:ascii="Century Gothic" w:eastAsia="Century Gothic" w:hAnsi="Century Gothic" w:cs="Century Gothic"/>
        </w:rPr>
      </w:pPr>
      <w:r w:rsidRPr="004E018F">
        <w:rPr>
          <w:rFonts w:ascii="Century Gothic" w:eastAsia="Century Gothic" w:hAnsi="Century Gothic" w:cs="Century Gothic"/>
        </w:rPr>
        <w:t>Clarisse Niyokwizera </w:t>
      </w:r>
      <w:r w:rsidRPr="004E018F">
        <w:rPr>
          <w:rFonts w:ascii="Century Gothic" w:eastAsia="Century Gothic" w:hAnsi="Century Gothic" w:cs="Century Gothic"/>
        </w:rPr>
        <w:tab/>
        <w:t xml:space="preserve">membre </w:t>
      </w:r>
      <w:r w:rsidR="00B1586A" w:rsidRPr="001B65FF">
        <w:rPr>
          <w:rFonts w:ascii="Century Gothic" w:eastAsia="Century Gothic" w:hAnsi="Century Gothic" w:cs="Century Gothic"/>
        </w:rPr>
        <w:t>–</w:t>
      </w:r>
      <w:r w:rsidRPr="001B65FF">
        <w:rPr>
          <w:rFonts w:ascii="Century Gothic" w:eastAsia="Century Gothic" w:hAnsi="Century Gothic" w:cs="Century Gothic"/>
        </w:rPr>
        <w:t xml:space="preserve"> parent</w:t>
      </w:r>
      <w:r w:rsidR="00B1586A" w:rsidRPr="001B65FF">
        <w:rPr>
          <w:rFonts w:ascii="Century Gothic" w:eastAsia="Century Gothic" w:hAnsi="Century Gothic" w:cs="Century Gothic"/>
        </w:rPr>
        <w:t xml:space="preserve"> en remplacement </w:t>
      </w:r>
    </w:p>
    <w:p w14:paraId="2C98F407" w14:textId="26D82C41" w:rsidR="00B33275" w:rsidRPr="00B33275" w:rsidRDefault="00B33275">
      <w:pPr>
        <w:spacing w:line="480" w:lineRule="auto"/>
        <w:jc w:val="both"/>
        <w:rPr>
          <w:rFonts w:ascii="Century Gothic" w:eastAsia="Century Gothic" w:hAnsi="Century Gothic" w:cs="Century Gothic"/>
        </w:rPr>
      </w:pPr>
      <w:r w:rsidRPr="00B33275">
        <w:rPr>
          <w:rFonts w:ascii="Century Gothic" w:eastAsia="Century Gothic" w:hAnsi="Century Gothic" w:cs="Century Gothic"/>
        </w:rPr>
        <w:t>Sonia Fontaine</w:t>
      </w:r>
      <w:r w:rsidRPr="00B33275">
        <w:rPr>
          <w:rFonts w:ascii="Century Gothic" w:eastAsia="Century Gothic" w:hAnsi="Century Gothic" w:cs="Century Gothic"/>
        </w:rPr>
        <w:tab/>
      </w:r>
      <w:r w:rsidRPr="00B33275">
        <w:rPr>
          <w:rFonts w:ascii="Century Gothic" w:eastAsia="Century Gothic" w:hAnsi="Century Gothic" w:cs="Century Gothic"/>
        </w:rPr>
        <w:tab/>
        <w:t>membre de la communauté</w:t>
      </w:r>
    </w:p>
    <w:p w14:paraId="5D1EFDCD" w14:textId="7BFCF962" w:rsidR="0093757E" w:rsidRPr="009D7D6F" w:rsidRDefault="0093757E">
      <w:pPr>
        <w:spacing w:line="480" w:lineRule="auto"/>
        <w:jc w:val="both"/>
        <w:rPr>
          <w:rFonts w:ascii="Century Gothic" w:eastAsia="Century Gothic" w:hAnsi="Century Gothic" w:cs="Century Gothic"/>
        </w:rPr>
      </w:pPr>
      <w:r w:rsidRPr="009D7D6F">
        <w:rPr>
          <w:rFonts w:ascii="Century Gothic" w:eastAsia="Century Gothic" w:hAnsi="Century Gothic" w:cs="Century Gothic"/>
        </w:rPr>
        <w:t>Sébastien Nadeau-Gauthier</w:t>
      </w:r>
      <w:r w:rsidR="000274EE" w:rsidRPr="009D7D6F">
        <w:rPr>
          <w:rFonts w:ascii="Century Gothic" w:eastAsia="Century Gothic" w:hAnsi="Century Gothic" w:cs="Century Gothic"/>
        </w:rPr>
        <w:t xml:space="preserve"> membre </w:t>
      </w:r>
      <w:r w:rsidR="009D7D6F" w:rsidRPr="009D7D6F">
        <w:rPr>
          <w:rFonts w:ascii="Century Gothic" w:eastAsia="Century Gothic" w:hAnsi="Century Gothic" w:cs="Century Gothic"/>
        </w:rPr>
        <w:t>- parent</w:t>
      </w:r>
    </w:p>
    <w:p w14:paraId="37225479" w14:textId="7EED1804" w:rsidR="00CA2B08" w:rsidRDefault="00B9365C">
      <w:pPr>
        <w:spacing w:line="480" w:lineRule="auto"/>
        <w:jc w:val="both"/>
        <w:rPr>
          <w:rFonts w:ascii="Century Gothic" w:eastAsia="Century Gothic" w:hAnsi="Century Gothic" w:cs="Century Gothic"/>
        </w:rPr>
      </w:pPr>
      <w:r w:rsidRPr="0059758D">
        <w:rPr>
          <w:rFonts w:ascii="Century Gothic" w:eastAsia="Century Gothic" w:hAnsi="Century Gothic" w:cs="Century Gothic"/>
        </w:rPr>
        <w:t>Mireille Picard</w:t>
      </w:r>
      <w:r w:rsidR="00BE1779" w:rsidRPr="0059758D">
        <w:rPr>
          <w:rFonts w:ascii="Century Gothic" w:eastAsia="Century Gothic" w:hAnsi="Century Gothic" w:cs="Century Gothic"/>
        </w:rPr>
        <w:tab/>
      </w:r>
      <w:r w:rsidR="00BE1779" w:rsidRPr="0059758D">
        <w:rPr>
          <w:rFonts w:ascii="Century Gothic" w:eastAsia="Century Gothic" w:hAnsi="Century Gothic" w:cs="Century Gothic"/>
        </w:rPr>
        <w:tab/>
        <w:t>secrétaire</w:t>
      </w:r>
    </w:p>
    <w:p w14:paraId="3B0F796E" w14:textId="77777777" w:rsidR="00CA2B08" w:rsidRDefault="00CA2B08">
      <w:pPr>
        <w:spacing w:line="480" w:lineRule="auto"/>
        <w:jc w:val="both"/>
        <w:rPr>
          <w:rFonts w:ascii="Century Gothic" w:eastAsia="Century Gothic" w:hAnsi="Century Gothic" w:cs="Century Gothic"/>
        </w:rPr>
      </w:pPr>
    </w:p>
    <w:p w14:paraId="5BB231C6" w14:textId="77777777" w:rsidR="00CA2B08" w:rsidRDefault="00BE1779">
      <w:pPr>
        <w:spacing w:line="480" w:lineRule="auto"/>
        <w:jc w:val="both"/>
        <w:rPr>
          <w:rFonts w:ascii="Century Gothic" w:eastAsia="Century Gothic" w:hAnsi="Century Gothic" w:cs="Century Gothic"/>
          <w:b/>
          <w:bCs/>
        </w:rPr>
      </w:pPr>
      <w:r>
        <w:rPr>
          <w:rFonts w:ascii="Century Gothic" w:eastAsia="Century Gothic" w:hAnsi="Century Gothic" w:cs="Century Gothic"/>
          <w:b/>
          <w:bCs/>
        </w:rPr>
        <w:t xml:space="preserve">Étaient absents : </w:t>
      </w:r>
    </w:p>
    <w:p w14:paraId="6D496651" w14:textId="77777777" w:rsidR="0093757E" w:rsidRDefault="0093757E" w:rsidP="0093757E">
      <w:pPr>
        <w:spacing w:line="480" w:lineRule="auto"/>
        <w:jc w:val="both"/>
        <w:rPr>
          <w:rFonts w:ascii="Century Gothic" w:eastAsia="Century Gothic" w:hAnsi="Century Gothic" w:cs="Century Gothic"/>
          <w:lang w:val="fr-FR"/>
        </w:rPr>
      </w:pPr>
      <w:r w:rsidRPr="0093757E">
        <w:rPr>
          <w:rFonts w:ascii="Century Gothic" w:eastAsia="Century Gothic" w:hAnsi="Century Gothic" w:cs="Century Gothic"/>
          <w:lang w:val="fr-FR"/>
        </w:rPr>
        <w:t>Ambar De Frutos</w:t>
      </w:r>
      <w:r w:rsidRPr="0093757E">
        <w:tab/>
      </w:r>
      <w:r w:rsidRPr="0093757E">
        <w:tab/>
      </w:r>
      <w:r w:rsidRPr="0093757E">
        <w:rPr>
          <w:rFonts w:ascii="Century Gothic" w:eastAsia="Century Gothic" w:hAnsi="Century Gothic" w:cs="Century Gothic"/>
          <w:lang w:val="fr-FR"/>
        </w:rPr>
        <w:t>membre – service de garde</w:t>
      </w:r>
    </w:p>
    <w:p w14:paraId="287C2AA8" w14:textId="77777777" w:rsidR="000274EE" w:rsidRPr="00B3192A" w:rsidRDefault="000274EE" w:rsidP="000274EE">
      <w:pPr>
        <w:spacing w:line="480" w:lineRule="auto"/>
        <w:jc w:val="both"/>
        <w:rPr>
          <w:rFonts w:ascii="Century Gothic" w:eastAsia="Century Gothic" w:hAnsi="Century Gothic" w:cs="Century Gothic"/>
        </w:rPr>
      </w:pPr>
      <w:r w:rsidRPr="00B3192A">
        <w:rPr>
          <w:rFonts w:ascii="Century Gothic" w:eastAsia="Century Gothic" w:hAnsi="Century Gothic" w:cs="Century Gothic"/>
        </w:rPr>
        <w:t>Gautier Maréchal</w:t>
      </w:r>
      <w:r w:rsidRPr="00B3192A">
        <w:rPr>
          <w:rFonts w:ascii="Century Gothic" w:eastAsia="Century Gothic" w:hAnsi="Century Gothic" w:cs="Century Gothic"/>
        </w:rPr>
        <w:tab/>
      </w:r>
      <w:r w:rsidRPr="00B3192A">
        <w:rPr>
          <w:rFonts w:ascii="Century Gothic" w:eastAsia="Century Gothic" w:hAnsi="Century Gothic" w:cs="Century Gothic"/>
        </w:rPr>
        <w:tab/>
        <w:t>membre - parent</w:t>
      </w:r>
    </w:p>
    <w:p w14:paraId="7FFD037F" w14:textId="77777777" w:rsidR="000274EE" w:rsidRDefault="000274EE" w:rsidP="000274EE">
      <w:pPr>
        <w:spacing w:line="480" w:lineRule="auto"/>
        <w:jc w:val="both"/>
        <w:rPr>
          <w:rFonts w:ascii="Century Gothic" w:eastAsia="Century Gothic" w:hAnsi="Century Gothic" w:cs="Century Gothic"/>
          <w:highlight w:val="yellow"/>
        </w:rPr>
      </w:pPr>
    </w:p>
    <w:p w14:paraId="05260ABF" w14:textId="77777777" w:rsidR="00544D4A" w:rsidRDefault="00544D4A">
      <w:pPr>
        <w:spacing w:line="480" w:lineRule="auto"/>
        <w:jc w:val="both"/>
        <w:rPr>
          <w:rFonts w:ascii="Century Gothic" w:eastAsia="Century Gothic" w:hAnsi="Century Gothic" w:cs="Century Gothic"/>
          <w:b/>
          <w:bCs/>
        </w:rPr>
      </w:pPr>
    </w:p>
    <w:p w14:paraId="607F35E1" w14:textId="77777777" w:rsidR="00CA2B08" w:rsidRPr="00DA144D" w:rsidRDefault="00BE1779">
      <w:pPr>
        <w:numPr>
          <w:ilvl w:val="0"/>
          <w:numId w:val="2"/>
        </w:numPr>
        <w:pBdr>
          <w:top w:val="nil"/>
          <w:left w:val="nil"/>
          <w:bottom w:val="nil"/>
          <w:right w:val="nil"/>
          <w:between w:val="nil"/>
        </w:pBdr>
        <w:spacing w:before="60" w:after="60"/>
        <w:ind w:left="350"/>
        <w:rPr>
          <w:rFonts w:ascii="Century Gothic" w:eastAsia="Century Gothic" w:hAnsi="Century Gothic" w:cs="Century Gothic"/>
          <w:b/>
          <w:bCs/>
          <w:color w:val="000000"/>
        </w:rPr>
      </w:pPr>
      <w:r w:rsidRPr="00DA144D">
        <w:rPr>
          <w:rFonts w:ascii="Century Gothic" w:eastAsia="Century Gothic" w:hAnsi="Century Gothic" w:cs="Century Gothic"/>
          <w:b/>
          <w:bCs/>
          <w:color w:val="000000"/>
        </w:rPr>
        <w:lastRenderedPageBreak/>
        <w:t>OUVERTURE</w:t>
      </w:r>
    </w:p>
    <w:p w14:paraId="0B42DDD2" w14:textId="77777777" w:rsidR="00CA2B08" w:rsidRPr="00DA144D" w:rsidRDefault="00BE1779">
      <w:pPr>
        <w:numPr>
          <w:ilvl w:val="1"/>
          <w:numId w:val="1"/>
        </w:numPr>
        <w:spacing w:before="60" w:after="60"/>
        <w:ind w:left="851" w:hanging="425"/>
        <w:rPr>
          <w:rFonts w:ascii="Century Gothic" w:eastAsia="Century Gothic" w:hAnsi="Century Gothic" w:cs="Century Gothic"/>
          <w:b/>
          <w:bCs/>
        </w:rPr>
      </w:pPr>
      <w:r w:rsidRPr="00DA144D">
        <w:rPr>
          <w:rFonts w:ascii="Century Gothic" w:eastAsia="Century Gothic" w:hAnsi="Century Gothic" w:cs="Century Gothic"/>
          <w:b/>
          <w:bCs/>
        </w:rPr>
        <w:t>Vérification du quorum et ouverture de l’assemblée</w:t>
      </w:r>
    </w:p>
    <w:p w14:paraId="1F44760A" w14:textId="78315A66" w:rsidR="00CA2B08" w:rsidRPr="009D7D6F" w:rsidRDefault="00BE1779" w:rsidP="00E35436">
      <w:pPr>
        <w:spacing w:before="60" w:after="60"/>
        <w:ind w:left="720"/>
        <w:jc w:val="both"/>
        <w:rPr>
          <w:rFonts w:ascii="Century Gothic" w:eastAsia="Century Gothic" w:hAnsi="Century Gothic" w:cs="Century Gothic"/>
          <w:lang w:val="fr-FR"/>
        </w:rPr>
      </w:pPr>
      <w:r w:rsidRPr="009D7D6F">
        <w:rPr>
          <w:rFonts w:ascii="Century Gothic" w:eastAsia="Century Gothic" w:hAnsi="Century Gothic" w:cs="Century Gothic"/>
          <w:lang w:val="fr-FR"/>
        </w:rPr>
        <w:t>Le quorum étant atteint, Monsieur Jahjah ouvre la séance à 18 h 3</w:t>
      </w:r>
      <w:r w:rsidR="009D7D6F" w:rsidRPr="009D7D6F">
        <w:rPr>
          <w:rFonts w:ascii="Century Gothic" w:eastAsia="Century Gothic" w:hAnsi="Century Gothic" w:cs="Century Gothic"/>
          <w:lang w:val="fr-FR"/>
        </w:rPr>
        <w:t>1</w:t>
      </w:r>
      <w:r w:rsidRPr="009D7D6F">
        <w:rPr>
          <w:rFonts w:ascii="Century Gothic" w:eastAsia="Century Gothic" w:hAnsi="Century Gothic" w:cs="Century Gothic"/>
          <w:lang w:val="fr-FR"/>
        </w:rPr>
        <w:t xml:space="preserve">. </w:t>
      </w:r>
    </w:p>
    <w:p w14:paraId="207132AE" w14:textId="77777777" w:rsidR="00CA2B08" w:rsidRPr="002548AA" w:rsidRDefault="00CA2B08">
      <w:pPr>
        <w:spacing w:before="60" w:after="60"/>
        <w:ind w:left="720"/>
        <w:rPr>
          <w:rFonts w:ascii="Century Gothic" w:eastAsia="Century Gothic" w:hAnsi="Century Gothic" w:cs="Century Gothic"/>
          <w:highlight w:val="yellow"/>
        </w:rPr>
      </w:pPr>
    </w:p>
    <w:p w14:paraId="31B1F6E8" w14:textId="77777777" w:rsidR="00CA2B08" w:rsidRPr="00DA144D" w:rsidRDefault="00BE1779">
      <w:pPr>
        <w:numPr>
          <w:ilvl w:val="1"/>
          <w:numId w:val="1"/>
        </w:numPr>
        <w:spacing w:before="60" w:after="60"/>
        <w:ind w:left="851" w:hanging="425"/>
        <w:rPr>
          <w:rFonts w:ascii="Century Gothic" w:eastAsia="Century Gothic" w:hAnsi="Century Gothic" w:cs="Century Gothic"/>
          <w:b/>
          <w:bCs/>
        </w:rPr>
      </w:pPr>
      <w:r w:rsidRPr="00DA144D">
        <w:rPr>
          <w:rFonts w:ascii="Century Gothic" w:eastAsia="Century Gothic" w:hAnsi="Century Gothic" w:cs="Century Gothic"/>
          <w:b/>
          <w:bCs/>
        </w:rPr>
        <w:t xml:space="preserve">Adoption de l’ordre du jour </w:t>
      </w:r>
    </w:p>
    <w:p w14:paraId="1359F6E1" w14:textId="77777777" w:rsidR="00CA2B08" w:rsidRPr="009D7D6F" w:rsidRDefault="00BE1779" w:rsidP="00E35436">
      <w:pPr>
        <w:spacing w:before="60" w:after="60"/>
        <w:ind w:left="792"/>
        <w:jc w:val="both"/>
        <w:rPr>
          <w:rFonts w:ascii="Century Gothic" w:eastAsia="Century Gothic" w:hAnsi="Century Gothic" w:cs="Century Gothic"/>
          <w:lang w:val="fr-FR"/>
        </w:rPr>
      </w:pPr>
      <w:r w:rsidRPr="009D7D6F">
        <w:rPr>
          <w:rFonts w:ascii="Century Gothic" w:eastAsia="Century Gothic" w:hAnsi="Century Gothic" w:cs="Century Gothic"/>
          <w:lang w:val="fr-FR"/>
        </w:rPr>
        <w:t xml:space="preserve">Monsieur Jahjah résume le projet d’ordre du jour. </w:t>
      </w:r>
    </w:p>
    <w:tbl>
      <w:tblPr>
        <w:tblStyle w:val="afff"/>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CA2B08" w14:paraId="4CA3990C" w14:textId="77777777">
        <w:tc>
          <w:tcPr>
            <w:tcW w:w="2190" w:type="dxa"/>
          </w:tcPr>
          <w:p w14:paraId="7D60CBFC" w14:textId="096030E9" w:rsidR="00CA2B08" w:rsidRPr="009D7D6F" w:rsidRDefault="00BE1779">
            <w:pPr>
              <w:spacing w:before="60" w:after="60"/>
              <w:rPr>
                <w:rFonts w:ascii="Century Gothic" w:eastAsia="Century Gothic" w:hAnsi="Century Gothic" w:cs="Century Gothic"/>
                <w:b/>
                <w:bCs/>
              </w:rPr>
            </w:pPr>
            <w:r w:rsidRPr="009D7D6F">
              <w:rPr>
                <w:rFonts w:ascii="Century Gothic" w:eastAsia="Century Gothic" w:hAnsi="Century Gothic" w:cs="Century Gothic"/>
                <w:b/>
                <w:bCs/>
              </w:rPr>
              <w:t>CE-016-25-26-</w:t>
            </w:r>
            <w:r w:rsidR="009D7D6F" w:rsidRPr="009D7D6F">
              <w:rPr>
                <w:rFonts w:ascii="Century Gothic" w:eastAsia="Century Gothic" w:hAnsi="Century Gothic" w:cs="Century Gothic"/>
                <w:b/>
                <w:bCs/>
              </w:rPr>
              <w:t>22</w:t>
            </w:r>
          </w:p>
        </w:tc>
        <w:tc>
          <w:tcPr>
            <w:tcW w:w="7035" w:type="dxa"/>
          </w:tcPr>
          <w:p w14:paraId="057E6FDF" w14:textId="739A87A3" w:rsidR="00CA2B08" w:rsidRPr="009D7D6F" w:rsidRDefault="00BE1779">
            <w:pPr>
              <w:spacing w:before="60" w:after="60"/>
              <w:jc w:val="both"/>
              <w:rPr>
                <w:rFonts w:ascii="Century Gothic" w:eastAsia="Century Gothic" w:hAnsi="Century Gothic" w:cs="Century Gothic"/>
              </w:rPr>
            </w:pPr>
            <w:r w:rsidRPr="009D7D6F">
              <w:rPr>
                <w:rFonts w:ascii="Century Gothic" w:eastAsia="Century Gothic" w:hAnsi="Century Gothic" w:cs="Century Gothic"/>
              </w:rPr>
              <w:t xml:space="preserve">Sur la proposition de Madame </w:t>
            </w:r>
            <w:r w:rsidR="00567E1C">
              <w:rPr>
                <w:rFonts w:ascii="Century Gothic" w:eastAsia="Century Gothic" w:hAnsi="Century Gothic" w:cs="Century Gothic"/>
              </w:rPr>
              <w:t>Boisvert</w:t>
            </w:r>
            <w:r w:rsidRPr="009D7D6F">
              <w:rPr>
                <w:rFonts w:ascii="Century Gothic" w:eastAsia="Century Gothic" w:hAnsi="Century Gothic" w:cs="Century Gothic"/>
              </w:rPr>
              <w:t xml:space="preserve">, l’ordre du jour est adopté tel que proposé. </w:t>
            </w:r>
          </w:p>
          <w:p w14:paraId="5E967216" w14:textId="77777777" w:rsidR="00CA2B08" w:rsidRPr="009D7D6F" w:rsidRDefault="00BE1779">
            <w:pPr>
              <w:spacing w:before="60" w:after="60"/>
              <w:jc w:val="both"/>
              <w:rPr>
                <w:rFonts w:ascii="Century Gothic" w:eastAsia="Century Gothic" w:hAnsi="Century Gothic" w:cs="Century Gothic"/>
                <w:b/>
                <w:bCs/>
              </w:rPr>
            </w:pPr>
            <w:r w:rsidRPr="009D7D6F">
              <w:rPr>
                <w:rFonts w:ascii="Century Gothic" w:eastAsia="Century Gothic" w:hAnsi="Century Gothic" w:cs="Century Gothic"/>
              </w:rPr>
              <w:t xml:space="preserve">Adopté à l’unanimité.  </w:t>
            </w:r>
          </w:p>
        </w:tc>
      </w:tr>
    </w:tbl>
    <w:p w14:paraId="3B334025" w14:textId="77777777" w:rsidR="00CA2B08" w:rsidRDefault="00CA2B08">
      <w:pPr>
        <w:pBdr>
          <w:top w:val="nil"/>
          <w:left w:val="nil"/>
          <w:bottom w:val="nil"/>
          <w:right w:val="nil"/>
          <w:between w:val="nil"/>
        </w:pBdr>
        <w:spacing w:before="60" w:after="60"/>
        <w:ind w:left="792"/>
        <w:rPr>
          <w:rFonts w:ascii="Century Gothic" w:eastAsia="Century Gothic" w:hAnsi="Century Gothic" w:cs="Century Gothic"/>
          <w:color w:val="000000"/>
        </w:rPr>
      </w:pPr>
    </w:p>
    <w:p w14:paraId="432AB319" w14:textId="341FBA59" w:rsidR="00B3192A" w:rsidRPr="0003202F" w:rsidRDefault="00BE1779" w:rsidP="0003202F">
      <w:pPr>
        <w:numPr>
          <w:ilvl w:val="1"/>
          <w:numId w:val="1"/>
        </w:numPr>
        <w:spacing w:before="60" w:after="60"/>
        <w:ind w:left="851" w:hanging="425"/>
        <w:rPr>
          <w:rFonts w:ascii="Century Gothic" w:eastAsia="Century Gothic" w:hAnsi="Century Gothic" w:cs="Century Gothic"/>
          <w:b/>
          <w:bCs/>
        </w:rPr>
      </w:pPr>
      <w:r w:rsidRPr="00DA144D">
        <w:rPr>
          <w:rFonts w:ascii="Century Gothic" w:eastAsia="Century Gothic" w:hAnsi="Century Gothic" w:cs="Century Gothic"/>
          <w:b/>
          <w:bCs/>
        </w:rPr>
        <w:t>Adoption du procès-verbal</w:t>
      </w: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CA2B08" w14:paraId="34C5CA6C" w14:textId="77777777">
        <w:tc>
          <w:tcPr>
            <w:tcW w:w="2190" w:type="dxa"/>
          </w:tcPr>
          <w:p w14:paraId="0D22E8FB" w14:textId="51425C2C" w:rsidR="00CA2B08" w:rsidRPr="006367D8" w:rsidRDefault="00BE1779">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t>CE-016-25-26-</w:t>
            </w:r>
            <w:r w:rsidR="006367D8">
              <w:rPr>
                <w:rFonts w:ascii="Century Gothic" w:eastAsia="Century Gothic" w:hAnsi="Century Gothic" w:cs="Century Gothic"/>
                <w:b/>
                <w:bCs/>
              </w:rPr>
              <w:t>23</w:t>
            </w:r>
          </w:p>
        </w:tc>
        <w:tc>
          <w:tcPr>
            <w:tcW w:w="7035" w:type="dxa"/>
          </w:tcPr>
          <w:p w14:paraId="0F50AEB1" w14:textId="1E949A87" w:rsidR="00CA2B08" w:rsidRPr="006367D8" w:rsidRDefault="00BE1779">
            <w:pPr>
              <w:spacing w:before="60" w:after="60"/>
              <w:jc w:val="both"/>
              <w:rPr>
                <w:rFonts w:ascii="Century Gothic" w:eastAsia="Century Gothic" w:hAnsi="Century Gothic" w:cs="Century Gothic"/>
              </w:rPr>
            </w:pPr>
            <w:r w:rsidRPr="006367D8">
              <w:rPr>
                <w:rFonts w:ascii="Century Gothic" w:eastAsia="Century Gothic" w:hAnsi="Century Gothic" w:cs="Century Gothic"/>
              </w:rPr>
              <w:t>Sur la proposition de Madame</w:t>
            </w:r>
            <w:r w:rsidR="006F2302" w:rsidRPr="006367D8">
              <w:rPr>
                <w:rFonts w:ascii="Century Gothic" w:eastAsia="Century Gothic" w:hAnsi="Century Gothic" w:cs="Century Gothic"/>
              </w:rPr>
              <w:t xml:space="preserve"> Boisvert</w:t>
            </w:r>
            <w:r w:rsidRPr="006367D8">
              <w:rPr>
                <w:rFonts w:ascii="Century Gothic" w:eastAsia="Century Gothic" w:hAnsi="Century Gothic" w:cs="Century Gothic"/>
              </w:rPr>
              <w:t xml:space="preserve">, le procès-verbal du </w:t>
            </w:r>
            <w:r w:rsidR="006367D8" w:rsidRPr="006367D8">
              <w:rPr>
                <w:rFonts w:ascii="Century Gothic" w:eastAsia="Century Gothic" w:hAnsi="Century Gothic" w:cs="Century Gothic"/>
              </w:rPr>
              <w:t>5</w:t>
            </w:r>
            <w:r w:rsidRPr="006367D8">
              <w:rPr>
                <w:rFonts w:ascii="Century Gothic" w:eastAsia="Century Gothic" w:hAnsi="Century Gothic" w:cs="Century Gothic"/>
              </w:rPr>
              <w:t xml:space="preserve"> </w:t>
            </w:r>
            <w:r w:rsidR="006F2302" w:rsidRPr="006367D8">
              <w:rPr>
                <w:rFonts w:ascii="Century Gothic" w:eastAsia="Century Gothic" w:hAnsi="Century Gothic" w:cs="Century Gothic"/>
              </w:rPr>
              <w:t>novembre</w:t>
            </w:r>
            <w:r w:rsidRPr="006367D8">
              <w:rPr>
                <w:rFonts w:ascii="Century Gothic" w:eastAsia="Century Gothic" w:hAnsi="Century Gothic" w:cs="Century Gothic"/>
              </w:rPr>
              <w:t xml:space="preserve"> 2025 est adopté. </w:t>
            </w:r>
          </w:p>
          <w:p w14:paraId="254A770C" w14:textId="77777777" w:rsidR="00CA2B08" w:rsidRPr="006367D8" w:rsidRDefault="00BE1779">
            <w:pPr>
              <w:spacing w:before="60" w:after="60"/>
              <w:jc w:val="both"/>
              <w:rPr>
                <w:rFonts w:ascii="Century Gothic" w:eastAsia="Century Gothic" w:hAnsi="Century Gothic" w:cs="Century Gothic"/>
                <w:b/>
                <w:bCs/>
              </w:rPr>
            </w:pPr>
            <w:r w:rsidRPr="006367D8">
              <w:rPr>
                <w:rFonts w:ascii="Century Gothic" w:eastAsia="Century Gothic" w:hAnsi="Century Gothic" w:cs="Century Gothic"/>
              </w:rPr>
              <w:t xml:space="preserve">Adopté à l’unanimité.  </w:t>
            </w:r>
          </w:p>
        </w:tc>
      </w:tr>
    </w:tbl>
    <w:p w14:paraId="22F35A84" w14:textId="77777777" w:rsidR="00CA2B08" w:rsidRDefault="00CA2B08">
      <w:pPr>
        <w:spacing w:before="60" w:after="60"/>
        <w:rPr>
          <w:rFonts w:ascii="Century Gothic" w:eastAsia="Century Gothic" w:hAnsi="Century Gothic" w:cs="Century Gothic"/>
          <w:b/>
          <w:bCs/>
        </w:rPr>
      </w:pPr>
    </w:p>
    <w:p w14:paraId="5BE7CCAE" w14:textId="77777777" w:rsidR="000539B0" w:rsidRDefault="00BE1779" w:rsidP="000539B0">
      <w:pPr>
        <w:numPr>
          <w:ilvl w:val="1"/>
          <w:numId w:val="1"/>
        </w:numPr>
        <w:spacing w:before="60" w:after="60"/>
        <w:ind w:left="851" w:hanging="425"/>
        <w:rPr>
          <w:rFonts w:ascii="Century Gothic" w:eastAsia="Century Gothic" w:hAnsi="Century Gothic" w:cs="Century Gothic"/>
          <w:b/>
          <w:bCs/>
        </w:rPr>
      </w:pPr>
      <w:r w:rsidRPr="00DA144D">
        <w:rPr>
          <w:rFonts w:ascii="Century Gothic" w:eastAsia="Century Gothic" w:hAnsi="Century Gothic" w:cs="Century Gothic"/>
          <w:b/>
          <w:bCs/>
        </w:rPr>
        <w:t>Suivi au procès-verbal</w:t>
      </w:r>
    </w:p>
    <w:p w14:paraId="7C5CEE28" w14:textId="37322C9F" w:rsidR="00CA2B08" w:rsidRDefault="000539B0" w:rsidP="00E35436">
      <w:pPr>
        <w:spacing w:before="60" w:after="60"/>
        <w:ind w:left="851"/>
        <w:jc w:val="both"/>
        <w:rPr>
          <w:rFonts w:ascii="Century Gothic" w:eastAsia="Century Gothic" w:hAnsi="Century Gothic" w:cs="Century Gothic"/>
          <w:lang w:val="fr-FR"/>
        </w:rPr>
      </w:pPr>
      <w:r w:rsidRPr="000539B0">
        <w:rPr>
          <w:rFonts w:ascii="Century Gothic" w:eastAsia="Century Gothic" w:hAnsi="Century Gothic" w:cs="Century Gothic"/>
          <w:lang w:val="fr-FR"/>
        </w:rPr>
        <w:t>Concernant le point 4.2, M</w:t>
      </w:r>
      <w:r w:rsidR="00097CDD">
        <w:rPr>
          <w:rFonts w:ascii="Century Gothic" w:eastAsia="Century Gothic" w:hAnsi="Century Gothic" w:cs="Century Gothic"/>
          <w:lang w:val="fr-FR"/>
        </w:rPr>
        <w:t>adame</w:t>
      </w:r>
      <w:r w:rsidRPr="000539B0">
        <w:rPr>
          <w:rFonts w:ascii="Century Gothic" w:eastAsia="Century Gothic" w:hAnsi="Century Gothic" w:cs="Century Gothic"/>
          <w:lang w:val="fr-FR"/>
        </w:rPr>
        <w:t xml:space="preserve"> Bouchard informe qu’un comité composé de trois enseignantes a été créé afin d’expérimenter l’application </w:t>
      </w:r>
      <w:proofErr w:type="spellStart"/>
      <w:r w:rsidRPr="000539B0">
        <w:rPr>
          <w:rFonts w:ascii="Century Gothic" w:eastAsia="Century Gothic" w:hAnsi="Century Gothic" w:cs="Century Gothic"/>
          <w:lang w:val="fr-FR"/>
        </w:rPr>
        <w:t>Mozaïk</w:t>
      </w:r>
      <w:proofErr w:type="spellEnd"/>
      <w:r w:rsidRPr="000539B0">
        <w:rPr>
          <w:rFonts w:ascii="Century Gothic" w:eastAsia="Century Gothic" w:hAnsi="Century Gothic" w:cs="Century Gothic"/>
          <w:lang w:val="fr-FR"/>
        </w:rPr>
        <w:t xml:space="preserve"> SOI.</w:t>
      </w:r>
      <w:r w:rsidR="00A23C7B">
        <w:rPr>
          <w:rFonts w:ascii="Century Gothic" w:eastAsia="Century Gothic" w:hAnsi="Century Gothic" w:cs="Century Gothic"/>
          <w:b/>
          <w:bCs/>
        </w:rPr>
        <w:t xml:space="preserve"> </w:t>
      </w:r>
      <w:r w:rsidRPr="000539B0">
        <w:rPr>
          <w:rFonts w:ascii="Century Gothic" w:eastAsia="Century Gothic" w:hAnsi="Century Gothic" w:cs="Century Gothic"/>
          <w:lang w:val="fr-FR"/>
        </w:rPr>
        <w:t>Concernant le point 5.2, M</w:t>
      </w:r>
      <w:r w:rsidR="00097CDD">
        <w:rPr>
          <w:rFonts w:ascii="Century Gothic" w:eastAsia="Century Gothic" w:hAnsi="Century Gothic" w:cs="Century Gothic"/>
          <w:lang w:val="fr-FR"/>
        </w:rPr>
        <w:t>adame</w:t>
      </w:r>
      <w:r w:rsidRPr="000539B0">
        <w:rPr>
          <w:rFonts w:ascii="Century Gothic" w:eastAsia="Century Gothic" w:hAnsi="Century Gothic" w:cs="Century Gothic"/>
          <w:lang w:val="fr-FR"/>
        </w:rPr>
        <w:t xml:space="preserve"> Bouchard mentionne qu’il n’y a pas encore eu de retour concernant</w:t>
      </w:r>
      <w:r w:rsidR="00A23C7B">
        <w:rPr>
          <w:rFonts w:ascii="Century Gothic" w:eastAsia="Century Gothic" w:hAnsi="Century Gothic" w:cs="Century Gothic"/>
          <w:lang w:val="fr-FR"/>
        </w:rPr>
        <w:t xml:space="preserve"> la réparation pour</w:t>
      </w:r>
      <w:r w:rsidRPr="000539B0">
        <w:rPr>
          <w:rFonts w:ascii="Century Gothic" w:eastAsia="Century Gothic" w:hAnsi="Century Gothic" w:cs="Century Gothic"/>
          <w:lang w:val="fr-FR"/>
        </w:rPr>
        <w:t xml:space="preserve"> le cordage d’hébertisme.</w:t>
      </w:r>
    </w:p>
    <w:p w14:paraId="5E7BB4C6" w14:textId="77777777" w:rsidR="00A23C7B" w:rsidRPr="00A23C7B" w:rsidRDefault="00A23C7B" w:rsidP="00A23C7B">
      <w:pPr>
        <w:spacing w:before="60" w:after="60"/>
        <w:ind w:left="851"/>
        <w:rPr>
          <w:rFonts w:ascii="Century Gothic" w:eastAsia="Century Gothic" w:hAnsi="Century Gothic" w:cs="Century Gothic"/>
          <w:b/>
          <w:bCs/>
        </w:rPr>
      </w:pPr>
    </w:p>
    <w:p w14:paraId="7B41732A" w14:textId="77777777" w:rsidR="00E35436" w:rsidRDefault="00BE1779" w:rsidP="00E35436">
      <w:pPr>
        <w:numPr>
          <w:ilvl w:val="1"/>
          <w:numId w:val="1"/>
        </w:numPr>
        <w:spacing w:before="60" w:after="60"/>
        <w:rPr>
          <w:rFonts w:ascii="Century Gothic" w:eastAsia="Century Gothic" w:hAnsi="Century Gothic" w:cs="Century Gothic"/>
          <w:b/>
          <w:bCs/>
        </w:rPr>
      </w:pPr>
      <w:r w:rsidRPr="00DA144D">
        <w:rPr>
          <w:rFonts w:ascii="Century Gothic" w:eastAsia="Century Gothic" w:hAnsi="Century Gothic" w:cs="Century Gothic"/>
          <w:b/>
          <w:bCs/>
        </w:rPr>
        <w:t>Parole aux membres de la communauté</w:t>
      </w:r>
    </w:p>
    <w:p w14:paraId="6092CAB5" w14:textId="10D8B53B" w:rsidR="00CA2B08" w:rsidRDefault="00E35436" w:rsidP="00E35436">
      <w:pPr>
        <w:spacing w:before="60" w:after="60"/>
        <w:ind w:left="792"/>
        <w:jc w:val="both"/>
        <w:rPr>
          <w:rFonts w:ascii="Century Gothic" w:eastAsia="Century Gothic" w:hAnsi="Century Gothic" w:cs="Century Gothic"/>
        </w:rPr>
      </w:pPr>
      <w:r w:rsidRPr="00E35436">
        <w:rPr>
          <w:rFonts w:ascii="Century Gothic" w:eastAsia="Century Gothic" w:hAnsi="Century Gothic" w:cs="Century Gothic"/>
        </w:rPr>
        <w:t>M</w:t>
      </w:r>
      <w:r w:rsidR="00097CDD">
        <w:rPr>
          <w:rFonts w:ascii="Century Gothic" w:eastAsia="Century Gothic" w:hAnsi="Century Gothic" w:cs="Century Gothic"/>
        </w:rPr>
        <w:t>adame</w:t>
      </w:r>
      <w:r w:rsidRPr="00E35436">
        <w:rPr>
          <w:rFonts w:ascii="Century Gothic" w:eastAsia="Century Gothic" w:hAnsi="Century Gothic" w:cs="Century Gothic"/>
        </w:rPr>
        <w:t xml:space="preserve"> Fontaine informe que l’aide aux devoirs a repris. L’équipe est toujours à la recherche de nouveaux bénévoles.</w:t>
      </w:r>
      <w:r>
        <w:rPr>
          <w:rFonts w:ascii="Century Gothic" w:eastAsia="Century Gothic" w:hAnsi="Century Gothic" w:cs="Century Gothic"/>
          <w:b/>
          <w:bCs/>
        </w:rPr>
        <w:t xml:space="preserve"> </w:t>
      </w:r>
      <w:r w:rsidRPr="00E35436">
        <w:rPr>
          <w:rFonts w:ascii="Century Gothic" w:eastAsia="Century Gothic" w:hAnsi="Century Gothic" w:cs="Century Gothic"/>
        </w:rPr>
        <w:t>En ce qui concerne les ateliers Touche</w:t>
      </w:r>
      <w:r w:rsidRPr="00E35436">
        <w:rPr>
          <w:rFonts w:ascii="Cambria Math" w:eastAsia="Century Gothic" w:hAnsi="Cambria Math" w:cs="Cambria Math"/>
        </w:rPr>
        <w:t>‑</w:t>
      </w:r>
      <w:r w:rsidRPr="00E35436">
        <w:rPr>
          <w:rFonts w:ascii="Century Gothic" w:eastAsia="Century Gothic" w:hAnsi="Century Gothic" w:cs="Century Gothic"/>
        </w:rPr>
        <w:t>à</w:t>
      </w:r>
      <w:r w:rsidRPr="00E35436">
        <w:rPr>
          <w:rFonts w:ascii="Cambria Math" w:eastAsia="Century Gothic" w:hAnsi="Cambria Math" w:cs="Cambria Math"/>
        </w:rPr>
        <w:t>‑</w:t>
      </w:r>
      <w:r w:rsidRPr="00E35436">
        <w:rPr>
          <w:rFonts w:ascii="Century Gothic" w:eastAsia="Century Gothic" w:hAnsi="Century Gothic" w:cs="Century Gothic"/>
        </w:rPr>
        <w:t>tout, ils reprendront prochainement.</w:t>
      </w:r>
      <w:r w:rsidR="0026305C">
        <w:rPr>
          <w:rFonts w:ascii="Century Gothic" w:eastAsia="Century Gothic" w:hAnsi="Century Gothic" w:cs="Century Gothic"/>
        </w:rPr>
        <w:t xml:space="preserve"> </w:t>
      </w:r>
      <w:r w:rsidRPr="00E35436">
        <w:rPr>
          <w:rFonts w:ascii="Century Gothic" w:eastAsia="Century Gothic" w:hAnsi="Century Gothic" w:cs="Century Gothic"/>
        </w:rPr>
        <w:t>La tournée de sensibilisation sur l’insécurité et le gaspillage alimentaires, mentionnée lors de la dernière rencontre, est prévue prochainement.</w:t>
      </w:r>
    </w:p>
    <w:p w14:paraId="2BAA19A7" w14:textId="77777777" w:rsidR="0026305C" w:rsidRPr="00E35436" w:rsidRDefault="0026305C" w:rsidP="00E35436">
      <w:pPr>
        <w:spacing w:before="60" w:after="60"/>
        <w:ind w:left="792"/>
        <w:jc w:val="both"/>
        <w:rPr>
          <w:rFonts w:ascii="Century Gothic" w:eastAsia="Century Gothic" w:hAnsi="Century Gothic" w:cs="Century Gothic"/>
          <w:b/>
          <w:bCs/>
        </w:rPr>
      </w:pPr>
    </w:p>
    <w:p w14:paraId="7A775EBD" w14:textId="77777777" w:rsidR="00CA2B08" w:rsidRPr="00DA144D" w:rsidRDefault="00BE1779">
      <w:pPr>
        <w:numPr>
          <w:ilvl w:val="1"/>
          <w:numId w:val="1"/>
        </w:numPr>
        <w:spacing w:before="60" w:after="60"/>
        <w:rPr>
          <w:rFonts w:ascii="Century Gothic" w:eastAsia="Century Gothic" w:hAnsi="Century Gothic" w:cs="Century Gothic"/>
          <w:b/>
          <w:bCs/>
        </w:rPr>
      </w:pPr>
      <w:r w:rsidRPr="00DA144D">
        <w:rPr>
          <w:rFonts w:ascii="Century Gothic" w:eastAsia="Century Gothic" w:hAnsi="Century Gothic" w:cs="Century Gothic"/>
          <w:b/>
          <w:bCs/>
        </w:rPr>
        <w:t>Intervention du public</w:t>
      </w:r>
    </w:p>
    <w:p w14:paraId="02200EA1" w14:textId="1F76F9F6" w:rsidR="00CA2B08" w:rsidRDefault="00BE1779" w:rsidP="00544D4A">
      <w:pPr>
        <w:spacing w:before="60" w:after="60"/>
        <w:rPr>
          <w:rFonts w:ascii="Century Gothic" w:eastAsia="Century Gothic" w:hAnsi="Century Gothic" w:cs="Century Gothic"/>
        </w:rPr>
      </w:pPr>
      <w:r w:rsidRPr="00C95124">
        <w:rPr>
          <w:rFonts w:ascii="Century Gothic" w:eastAsia="Century Gothic" w:hAnsi="Century Gothic" w:cs="Century Gothic"/>
          <w:b/>
          <w:bCs/>
        </w:rPr>
        <w:tab/>
      </w:r>
      <w:r w:rsidRPr="00C95124">
        <w:rPr>
          <w:rFonts w:ascii="Century Gothic" w:eastAsia="Century Gothic" w:hAnsi="Century Gothic" w:cs="Century Gothic"/>
        </w:rPr>
        <w:t>Il n’y a pas de public présent.</w:t>
      </w:r>
      <w:r>
        <w:rPr>
          <w:rFonts w:ascii="Century Gothic" w:eastAsia="Century Gothic" w:hAnsi="Century Gothic" w:cs="Century Gothic"/>
        </w:rPr>
        <w:t xml:space="preserve"> </w:t>
      </w:r>
    </w:p>
    <w:p w14:paraId="67713AEB" w14:textId="77777777" w:rsidR="00757777" w:rsidRDefault="00757777" w:rsidP="00544D4A">
      <w:pPr>
        <w:spacing w:before="60" w:after="60"/>
        <w:rPr>
          <w:rFonts w:ascii="Century Gothic" w:eastAsia="Century Gothic" w:hAnsi="Century Gothic" w:cs="Century Gothic"/>
        </w:rPr>
      </w:pPr>
    </w:p>
    <w:p w14:paraId="22DDEE16" w14:textId="34BBE981" w:rsidR="00CA2B08" w:rsidRPr="00DA144D" w:rsidRDefault="00DA144D">
      <w:pPr>
        <w:numPr>
          <w:ilvl w:val="0"/>
          <w:numId w:val="2"/>
        </w:numPr>
        <w:pBdr>
          <w:top w:val="nil"/>
          <w:left w:val="nil"/>
          <w:bottom w:val="nil"/>
          <w:right w:val="nil"/>
          <w:between w:val="nil"/>
        </w:pBdr>
        <w:ind w:left="350"/>
        <w:rPr>
          <w:rFonts w:ascii="Century Gothic" w:eastAsia="Century Gothic" w:hAnsi="Century Gothic" w:cs="Century Gothic"/>
          <w:b/>
          <w:bCs/>
          <w:color w:val="000000"/>
        </w:rPr>
      </w:pPr>
      <w:r w:rsidRPr="00DA144D">
        <w:rPr>
          <w:rFonts w:ascii="Century Gothic" w:eastAsia="Century Gothic" w:hAnsi="Century Gothic" w:cs="Century Gothic"/>
          <w:b/>
          <w:bCs/>
        </w:rPr>
        <w:t>IN</w:t>
      </w:r>
      <w:r w:rsidR="00BE1779" w:rsidRPr="00DA144D">
        <w:rPr>
          <w:rFonts w:ascii="Century Gothic" w:eastAsia="Century Gothic" w:hAnsi="Century Gothic" w:cs="Century Gothic"/>
          <w:b/>
          <w:bCs/>
        </w:rPr>
        <w:t xml:space="preserve">FORMATION </w:t>
      </w:r>
    </w:p>
    <w:p w14:paraId="54DA33F9" w14:textId="77777777" w:rsidR="00EC32E7" w:rsidRDefault="00BE1779" w:rsidP="00EC32E7">
      <w:pPr>
        <w:numPr>
          <w:ilvl w:val="1"/>
          <w:numId w:val="2"/>
        </w:numPr>
        <w:pBdr>
          <w:top w:val="nil"/>
          <w:left w:val="nil"/>
          <w:bottom w:val="nil"/>
          <w:right w:val="nil"/>
          <w:between w:val="nil"/>
        </w:pBdr>
        <w:rPr>
          <w:rFonts w:ascii="Century Gothic" w:eastAsia="Century Gothic" w:hAnsi="Century Gothic" w:cs="Century Gothic"/>
          <w:b/>
          <w:bCs/>
          <w:color w:val="000000"/>
        </w:rPr>
      </w:pPr>
      <w:r w:rsidRPr="00DA144D">
        <w:rPr>
          <w:rFonts w:ascii="Century Gothic" w:eastAsia="Century Gothic" w:hAnsi="Century Gothic" w:cs="Century Gothic"/>
          <w:b/>
          <w:bCs/>
        </w:rPr>
        <w:t xml:space="preserve">Information de la direction </w:t>
      </w:r>
    </w:p>
    <w:p w14:paraId="527ADC90" w14:textId="77777777" w:rsidR="00097CDD" w:rsidRDefault="00EC32E7" w:rsidP="00097CDD">
      <w:pPr>
        <w:pBdr>
          <w:top w:val="nil"/>
          <w:left w:val="nil"/>
          <w:bottom w:val="nil"/>
          <w:right w:val="nil"/>
          <w:between w:val="nil"/>
        </w:pBdr>
        <w:ind w:left="792"/>
        <w:jc w:val="both"/>
        <w:rPr>
          <w:rFonts w:ascii="Century Gothic" w:eastAsia="Century Gothic" w:hAnsi="Century Gothic" w:cs="Century Gothic"/>
          <w:b/>
          <w:bCs/>
          <w:color w:val="000000"/>
          <w:lang w:val="fr-FR"/>
        </w:rPr>
      </w:pPr>
      <w:r w:rsidRPr="00EC32E7">
        <w:rPr>
          <w:rFonts w:ascii="Century Gothic" w:eastAsia="Century Gothic" w:hAnsi="Century Gothic" w:cs="Century Gothic"/>
          <w:lang w:val="fr-FR"/>
        </w:rPr>
        <w:t>M</w:t>
      </w:r>
      <w:r>
        <w:rPr>
          <w:rFonts w:ascii="Century Gothic" w:eastAsia="Century Gothic" w:hAnsi="Century Gothic" w:cs="Century Gothic"/>
          <w:lang w:val="fr-FR"/>
        </w:rPr>
        <w:t>adame</w:t>
      </w:r>
      <w:r w:rsidRPr="00EC32E7">
        <w:rPr>
          <w:rFonts w:ascii="Century Gothic" w:eastAsia="Century Gothic" w:hAnsi="Century Gothic" w:cs="Century Gothic"/>
          <w:lang w:val="fr-FR"/>
        </w:rPr>
        <w:t xml:space="preserve"> Allard informe que la période d’inscription se déroulera du 2 au 13 février 2026. Elle précise que cette période débute plus tôt que les années précédentes. Une journée d’inscription sera réservée au préscolaire, soit le 4 février.</w:t>
      </w:r>
      <w:r>
        <w:rPr>
          <w:rFonts w:ascii="Century Gothic" w:eastAsia="Century Gothic" w:hAnsi="Century Gothic" w:cs="Century Gothic"/>
          <w:b/>
          <w:bCs/>
          <w:color w:val="000000"/>
        </w:rPr>
        <w:t xml:space="preserve"> </w:t>
      </w:r>
      <w:r w:rsidRPr="00EC32E7">
        <w:rPr>
          <w:rFonts w:ascii="Century Gothic" w:eastAsia="Century Gothic" w:hAnsi="Century Gothic" w:cs="Century Gothic"/>
          <w:lang w:val="fr-FR"/>
        </w:rPr>
        <w:t>Les enseignantes du préscolaire, M</w:t>
      </w:r>
      <w:r w:rsidR="00097CDD">
        <w:rPr>
          <w:rFonts w:ascii="Century Gothic" w:eastAsia="Century Gothic" w:hAnsi="Century Gothic" w:cs="Century Gothic"/>
          <w:lang w:val="fr-FR"/>
        </w:rPr>
        <w:t>adame</w:t>
      </w:r>
      <w:r w:rsidRPr="00EC32E7">
        <w:rPr>
          <w:rFonts w:ascii="Century Gothic" w:eastAsia="Century Gothic" w:hAnsi="Century Gothic" w:cs="Century Gothic"/>
          <w:lang w:val="fr-FR"/>
        </w:rPr>
        <w:t xml:space="preserve"> Paquet et M</w:t>
      </w:r>
      <w:r w:rsidR="00097CDD">
        <w:rPr>
          <w:rFonts w:ascii="Century Gothic" w:eastAsia="Century Gothic" w:hAnsi="Century Gothic" w:cs="Century Gothic"/>
          <w:lang w:val="fr-FR"/>
        </w:rPr>
        <w:t>adame</w:t>
      </w:r>
      <w:r w:rsidRPr="00EC32E7">
        <w:rPr>
          <w:rFonts w:ascii="Century Gothic" w:eastAsia="Century Gothic" w:hAnsi="Century Gothic" w:cs="Century Gothic"/>
          <w:lang w:val="fr-FR"/>
        </w:rPr>
        <w:t xml:space="preserve"> Perron, seront libérées afin de soutenir les familles lors des inscriptions.</w:t>
      </w:r>
      <w:r w:rsidR="00097CDD">
        <w:rPr>
          <w:rFonts w:ascii="Century Gothic" w:eastAsia="Century Gothic" w:hAnsi="Century Gothic" w:cs="Century Gothic"/>
          <w:b/>
          <w:bCs/>
          <w:color w:val="000000"/>
        </w:rPr>
        <w:t xml:space="preserve"> </w:t>
      </w:r>
      <w:r w:rsidRPr="00EC32E7">
        <w:rPr>
          <w:rFonts w:ascii="Century Gothic" w:eastAsia="Century Gothic" w:hAnsi="Century Gothic" w:cs="Century Gothic"/>
          <w:lang w:val="fr-FR"/>
        </w:rPr>
        <w:t>M</w:t>
      </w:r>
      <w:r w:rsidR="00097CDD">
        <w:rPr>
          <w:rFonts w:ascii="Century Gothic" w:eastAsia="Century Gothic" w:hAnsi="Century Gothic" w:cs="Century Gothic"/>
          <w:lang w:val="fr-FR"/>
        </w:rPr>
        <w:t>adame</w:t>
      </w:r>
      <w:r w:rsidRPr="00EC32E7">
        <w:rPr>
          <w:rFonts w:ascii="Century Gothic" w:eastAsia="Century Gothic" w:hAnsi="Century Gothic" w:cs="Century Gothic"/>
          <w:lang w:val="fr-FR"/>
        </w:rPr>
        <w:t xml:space="preserve"> Allard mentionne également que l’équipe</w:t>
      </w:r>
      <w:r w:rsidRPr="00EC32E7">
        <w:rPr>
          <w:rFonts w:ascii="Cambria Math" w:eastAsia="Century Gothic" w:hAnsi="Cambria Math" w:cs="Cambria Math"/>
          <w:lang w:val="fr-FR"/>
        </w:rPr>
        <w:t>‑</w:t>
      </w:r>
      <w:r w:rsidRPr="00EC32E7">
        <w:rPr>
          <w:rFonts w:ascii="Century Gothic" w:eastAsia="Century Gothic" w:hAnsi="Century Gothic" w:cs="Century Gothic"/>
          <w:lang w:val="fr-FR"/>
        </w:rPr>
        <w:t xml:space="preserve">école </w:t>
      </w:r>
      <w:r w:rsidR="00097CDD">
        <w:rPr>
          <w:rFonts w:ascii="Century Gothic" w:eastAsia="Century Gothic" w:hAnsi="Century Gothic" w:cs="Century Gothic"/>
          <w:lang w:val="fr-FR"/>
        </w:rPr>
        <w:t>ont</w:t>
      </w:r>
      <w:r w:rsidRPr="00EC32E7">
        <w:rPr>
          <w:rFonts w:ascii="Century Gothic" w:eastAsia="Century Gothic" w:hAnsi="Century Gothic" w:cs="Century Gothic"/>
          <w:lang w:val="fr-FR"/>
        </w:rPr>
        <w:t xml:space="preserve"> des rencontres avec les </w:t>
      </w:r>
      <w:r w:rsidRPr="00EC32E7">
        <w:rPr>
          <w:rFonts w:ascii="Century Gothic" w:eastAsia="Century Gothic" w:hAnsi="Century Gothic" w:cs="Century Gothic"/>
          <w:lang w:val="fr-FR"/>
        </w:rPr>
        <w:lastRenderedPageBreak/>
        <w:t>partenaires du CIUSSS afin d’assurer la transition des informations pour les élèves suivis qui entreront au préscolaire en 2026</w:t>
      </w:r>
      <w:r w:rsidRPr="00EC32E7">
        <w:rPr>
          <w:rFonts w:ascii="Cambria Math" w:eastAsia="Century Gothic" w:hAnsi="Cambria Math" w:cs="Cambria Math"/>
          <w:lang w:val="fr-FR"/>
        </w:rPr>
        <w:t>‑</w:t>
      </w:r>
      <w:r w:rsidRPr="00EC32E7">
        <w:rPr>
          <w:rFonts w:ascii="Century Gothic" w:eastAsia="Century Gothic" w:hAnsi="Century Gothic" w:cs="Century Gothic"/>
          <w:lang w:val="fr-FR"/>
        </w:rPr>
        <w:t>2027.</w:t>
      </w:r>
      <w:r w:rsidR="00097CDD">
        <w:rPr>
          <w:rFonts w:ascii="Century Gothic" w:eastAsia="Century Gothic" w:hAnsi="Century Gothic" w:cs="Century Gothic"/>
          <w:b/>
          <w:bCs/>
          <w:color w:val="000000"/>
        </w:rPr>
        <w:t xml:space="preserve"> </w:t>
      </w:r>
      <w:r w:rsidRPr="00EC32E7">
        <w:rPr>
          <w:rFonts w:ascii="Century Gothic" w:eastAsia="Century Gothic" w:hAnsi="Century Gothic" w:cs="Century Gothic"/>
          <w:lang w:val="fr-FR"/>
        </w:rPr>
        <w:t>Elle confirme qu’il n’y aura pas de maternelle 4 ans pour l’année scolaire 2026</w:t>
      </w:r>
      <w:r w:rsidRPr="00EC32E7">
        <w:rPr>
          <w:rFonts w:ascii="Cambria Math" w:eastAsia="Century Gothic" w:hAnsi="Cambria Math" w:cs="Cambria Math"/>
          <w:lang w:val="fr-FR"/>
        </w:rPr>
        <w:t>‑</w:t>
      </w:r>
      <w:r w:rsidRPr="00EC32E7">
        <w:rPr>
          <w:rFonts w:ascii="Century Gothic" w:eastAsia="Century Gothic" w:hAnsi="Century Gothic" w:cs="Century Gothic"/>
          <w:lang w:val="fr-FR"/>
        </w:rPr>
        <w:t>2027.</w:t>
      </w:r>
      <w:r w:rsidR="00097CDD">
        <w:rPr>
          <w:rFonts w:ascii="Century Gothic" w:eastAsia="Century Gothic" w:hAnsi="Century Gothic" w:cs="Century Gothic"/>
          <w:b/>
          <w:bCs/>
          <w:color w:val="000000"/>
        </w:rPr>
        <w:t xml:space="preserve"> </w:t>
      </w:r>
      <w:r w:rsidR="00097CDD">
        <w:rPr>
          <w:rFonts w:ascii="Century Gothic" w:eastAsia="Century Gothic" w:hAnsi="Century Gothic" w:cs="Century Gothic"/>
          <w:lang w:val="fr-FR"/>
        </w:rPr>
        <w:t>Madame</w:t>
      </w:r>
      <w:r w:rsidRPr="00EC32E7">
        <w:rPr>
          <w:rFonts w:ascii="Century Gothic" w:eastAsia="Century Gothic" w:hAnsi="Century Gothic" w:cs="Century Gothic"/>
          <w:lang w:val="fr-FR"/>
        </w:rPr>
        <w:t xml:space="preserve"> Provençal questionne la raison pour laquelle l’inscription ne se fait pas sur Clic</w:t>
      </w:r>
      <w:r w:rsidRPr="00EC32E7">
        <w:rPr>
          <w:rFonts w:ascii="Cambria Math" w:eastAsia="Century Gothic" w:hAnsi="Cambria Math" w:cs="Cambria Math"/>
          <w:lang w:val="fr-FR"/>
        </w:rPr>
        <w:t>‑</w:t>
      </w:r>
      <w:r w:rsidRPr="00EC32E7">
        <w:rPr>
          <w:rFonts w:ascii="Century Gothic" w:eastAsia="Century Gothic" w:hAnsi="Century Gothic" w:cs="Century Gothic"/>
          <w:lang w:val="fr-FR"/>
        </w:rPr>
        <w:t xml:space="preserve">école. Il est précisé que, bien que les inscriptions ne soient pas réalisées via </w:t>
      </w:r>
      <w:r w:rsidR="00097CDD">
        <w:rPr>
          <w:rFonts w:ascii="Century Gothic" w:eastAsia="Century Gothic" w:hAnsi="Century Gothic" w:cs="Century Gothic"/>
          <w:lang w:val="fr-FR"/>
        </w:rPr>
        <w:t>Clic-école</w:t>
      </w:r>
      <w:r w:rsidRPr="00EC32E7">
        <w:rPr>
          <w:rFonts w:ascii="Century Gothic" w:eastAsia="Century Gothic" w:hAnsi="Century Gothic" w:cs="Century Gothic"/>
          <w:lang w:val="fr-FR"/>
        </w:rPr>
        <w:t>, l’ensemble des plateformes demeure interconnecté.</w:t>
      </w:r>
      <w:r w:rsidR="00097CDD">
        <w:rPr>
          <w:rFonts w:ascii="Century Gothic" w:eastAsia="Century Gothic" w:hAnsi="Century Gothic" w:cs="Century Gothic"/>
          <w:b/>
          <w:bCs/>
          <w:color w:val="000000"/>
          <w:lang w:val="fr-FR"/>
        </w:rPr>
        <w:t xml:space="preserve"> </w:t>
      </w:r>
    </w:p>
    <w:p w14:paraId="45BF2E1F" w14:textId="77777777" w:rsidR="00060748" w:rsidRDefault="00EC32E7" w:rsidP="00060748">
      <w:pPr>
        <w:pBdr>
          <w:top w:val="nil"/>
          <w:left w:val="nil"/>
          <w:bottom w:val="nil"/>
          <w:right w:val="nil"/>
          <w:between w:val="nil"/>
        </w:pBdr>
        <w:ind w:left="792"/>
        <w:jc w:val="both"/>
        <w:rPr>
          <w:rFonts w:ascii="Century Gothic" w:eastAsia="Century Gothic" w:hAnsi="Century Gothic" w:cs="Century Gothic"/>
          <w:b/>
          <w:bCs/>
          <w:color w:val="000000"/>
        </w:rPr>
      </w:pPr>
      <w:r w:rsidRPr="00EC32E7">
        <w:rPr>
          <w:rFonts w:ascii="Century Gothic" w:eastAsia="Century Gothic" w:hAnsi="Century Gothic" w:cs="Century Gothic"/>
          <w:lang w:val="fr-FR"/>
        </w:rPr>
        <w:t>M</w:t>
      </w:r>
      <w:r w:rsidR="00097CDD">
        <w:rPr>
          <w:rFonts w:ascii="Century Gothic" w:eastAsia="Century Gothic" w:hAnsi="Century Gothic" w:cs="Century Gothic"/>
          <w:lang w:val="fr-FR"/>
        </w:rPr>
        <w:t xml:space="preserve">adame </w:t>
      </w:r>
      <w:r w:rsidRPr="00EC32E7">
        <w:rPr>
          <w:rFonts w:ascii="Century Gothic" w:eastAsia="Century Gothic" w:hAnsi="Century Gothic" w:cs="Century Gothic"/>
          <w:lang w:val="fr-FR"/>
        </w:rPr>
        <w:t xml:space="preserve">Bouchard informe des secteurs spécialisés offerts au centre de services scolaire. Elle indique que l’école accueillera </w:t>
      </w:r>
      <w:r w:rsidR="00060748">
        <w:rPr>
          <w:rFonts w:ascii="Century Gothic" w:eastAsia="Century Gothic" w:hAnsi="Century Gothic" w:cs="Century Gothic"/>
          <w:lang w:val="fr-FR"/>
        </w:rPr>
        <w:t xml:space="preserve">encore l’année prochaine </w:t>
      </w:r>
      <w:r w:rsidRPr="00EC32E7">
        <w:rPr>
          <w:rFonts w:ascii="Century Gothic" w:eastAsia="Century Gothic" w:hAnsi="Century Gothic" w:cs="Century Gothic"/>
          <w:lang w:val="fr-FR"/>
        </w:rPr>
        <w:t>une classe de préscolaire et deux classes du primaire dans le secteur de la Rose</w:t>
      </w:r>
      <w:r w:rsidRPr="00EC32E7">
        <w:rPr>
          <w:rFonts w:ascii="Cambria Math" w:eastAsia="Century Gothic" w:hAnsi="Cambria Math" w:cs="Cambria Math"/>
          <w:lang w:val="fr-FR"/>
        </w:rPr>
        <w:t>‑</w:t>
      </w:r>
      <w:r w:rsidRPr="00EC32E7">
        <w:rPr>
          <w:rFonts w:ascii="Century Gothic" w:eastAsia="Century Gothic" w:hAnsi="Century Gothic" w:cs="Century Gothic"/>
          <w:lang w:val="fr-FR"/>
        </w:rPr>
        <w:t>des</w:t>
      </w:r>
      <w:r w:rsidRPr="00EC32E7">
        <w:rPr>
          <w:rFonts w:ascii="Cambria Math" w:eastAsia="Century Gothic" w:hAnsi="Cambria Math" w:cs="Cambria Math"/>
          <w:lang w:val="fr-FR"/>
        </w:rPr>
        <w:t>‑</w:t>
      </w:r>
      <w:r w:rsidRPr="00EC32E7">
        <w:rPr>
          <w:rFonts w:ascii="Century Gothic" w:eastAsia="Century Gothic" w:hAnsi="Century Gothic" w:cs="Century Gothic"/>
          <w:lang w:val="fr-FR"/>
        </w:rPr>
        <w:t>Vents.</w:t>
      </w:r>
      <w:r w:rsidR="00060748">
        <w:rPr>
          <w:rFonts w:ascii="Century Gothic" w:eastAsia="Century Gothic" w:hAnsi="Century Gothic" w:cs="Century Gothic"/>
          <w:b/>
          <w:bCs/>
          <w:color w:val="000000"/>
        </w:rPr>
        <w:t xml:space="preserve"> </w:t>
      </w:r>
      <w:r w:rsidRPr="00EC32E7">
        <w:rPr>
          <w:rFonts w:ascii="Century Gothic" w:eastAsia="Century Gothic" w:hAnsi="Century Gothic" w:cs="Century Gothic"/>
          <w:lang w:val="fr-FR"/>
        </w:rPr>
        <w:t>Elle mentionne également que la transition primaire</w:t>
      </w:r>
      <w:r w:rsidRPr="00EC32E7">
        <w:rPr>
          <w:rFonts w:ascii="Cambria Math" w:eastAsia="Century Gothic" w:hAnsi="Cambria Math" w:cs="Cambria Math"/>
          <w:lang w:val="fr-FR"/>
        </w:rPr>
        <w:t>‑</w:t>
      </w:r>
      <w:r w:rsidRPr="00EC32E7">
        <w:rPr>
          <w:rFonts w:ascii="Century Gothic" w:eastAsia="Century Gothic" w:hAnsi="Century Gothic" w:cs="Century Gothic"/>
          <w:lang w:val="fr-FR"/>
        </w:rPr>
        <w:t>secondaire est en cours. Plusieurs rencontres sont prévues afin de transmettre les informations essentielles aux équipes</w:t>
      </w:r>
      <w:r w:rsidRPr="00EC32E7">
        <w:rPr>
          <w:rFonts w:ascii="Cambria Math" w:eastAsia="Century Gothic" w:hAnsi="Cambria Math" w:cs="Cambria Math"/>
          <w:lang w:val="fr-FR"/>
        </w:rPr>
        <w:t>‑</w:t>
      </w:r>
      <w:r w:rsidRPr="00EC32E7">
        <w:rPr>
          <w:rFonts w:ascii="Century Gothic" w:eastAsia="Century Gothic" w:hAnsi="Century Gothic" w:cs="Century Gothic"/>
          <w:lang w:val="fr-FR"/>
        </w:rPr>
        <w:t>écoles du secondaire qui accueilleront les élèves, autant ceux en francisation que ceux du régulier.</w:t>
      </w:r>
    </w:p>
    <w:p w14:paraId="06B878E1" w14:textId="15A28669" w:rsidR="00CA2B08" w:rsidRDefault="00EC32E7" w:rsidP="009359D2">
      <w:pPr>
        <w:pBdr>
          <w:top w:val="nil"/>
          <w:left w:val="nil"/>
          <w:bottom w:val="nil"/>
          <w:right w:val="nil"/>
          <w:between w:val="nil"/>
        </w:pBdr>
        <w:ind w:left="792"/>
        <w:jc w:val="both"/>
        <w:rPr>
          <w:rFonts w:ascii="Century Gothic" w:eastAsia="Century Gothic" w:hAnsi="Century Gothic" w:cs="Century Gothic"/>
          <w:lang w:val="fr-FR"/>
        </w:rPr>
      </w:pPr>
      <w:r w:rsidRPr="00EC32E7">
        <w:rPr>
          <w:rFonts w:ascii="Century Gothic" w:eastAsia="Century Gothic" w:hAnsi="Century Gothic" w:cs="Century Gothic"/>
          <w:lang w:val="fr-FR"/>
        </w:rPr>
        <w:t>M</w:t>
      </w:r>
      <w:r w:rsidR="00060748">
        <w:rPr>
          <w:rFonts w:ascii="Century Gothic" w:eastAsia="Century Gothic" w:hAnsi="Century Gothic" w:cs="Century Gothic"/>
          <w:lang w:val="fr-FR"/>
        </w:rPr>
        <w:t>onsieur</w:t>
      </w:r>
      <w:r w:rsidRPr="00EC32E7">
        <w:rPr>
          <w:rFonts w:ascii="Century Gothic" w:eastAsia="Century Gothic" w:hAnsi="Century Gothic" w:cs="Century Gothic"/>
          <w:lang w:val="fr-FR"/>
        </w:rPr>
        <w:t xml:space="preserve"> J</w:t>
      </w:r>
      <w:r w:rsidR="00060748">
        <w:rPr>
          <w:rFonts w:ascii="Century Gothic" w:eastAsia="Century Gothic" w:hAnsi="Century Gothic" w:cs="Century Gothic"/>
          <w:lang w:val="fr-FR"/>
        </w:rPr>
        <w:t>a</w:t>
      </w:r>
      <w:r w:rsidRPr="00EC32E7">
        <w:rPr>
          <w:rFonts w:ascii="Century Gothic" w:eastAsia="Century Gothic" w:hAnsi="Century Gothic" w:cs="Century Gothic"/>
          <w:lang w:val="fr-FR"/>
        </w:rPr>
        <w:t>h</w:t>
      </w:r>
      <w:r w:rsidR="00060748">
        <w:rPr>
          <w:rFonts w:ascii="Century Gothic" w:eastAsia="Century Gothic" w:hAnsi="Century Gothic" w:cs="Century Gothic"/>
          <w:lang w:val="fr-FR"/>
        </w:rPr>
        <w:t>jah</w:t>
      </w:r>
      <w:r w:rsidRPr="00EC32E7">
        <w:rPr>
          <w:rFonts w:ascii="Century Gothic" w:eastAsia="Century Gothic" w:hAnsi="Century Gothic" w:cs="Century Gothic"/>
          <w:lang w:val="fr-FR"/>
        </w:rPr>
        <w:t xml:space="preserve"> questionne M</w:t>
      </w:r>
      <w:r w:rsidR="009359D2">
        <w:rPr>
          <w:rFonts w:ascii="Century Gothic" w:eastAsia="Century Gothic" w:hAnsi="Century Gothic" w:cs="Century Gothic"/>
          <w:lang w:val="fr-FR"/>
        </w:rPr>
        <w:t>adame</w:t>
      </w:r>
      <w:r w:rsidRPr="00EC32E7">
        <w:rPr>
          <w:rFonts w:ascii="Century Gothic" w:eastAsia="Century Gothic" w:hAnsi="Century Gothic" w:cs="Century Gothic"/>
          <w:lang w:val="fr-FR"/>
        </w:rPr>
        <w:t xml:space="preserve"> Bouchard sur le processus suivi par l’école lorsqu’un conflit survient entre un membre du personnel et un élève.</w:t>
      </w:r>
      <w:r w:rsidR="009359D2">
        <w:rPr>
          <w:rFonts w:ascii="Century Gothic" w:eastAsia="Century Gothic" w:hAnsi="Century Gothic" w:cs="Century Gothic"/>
          <w:b/>
          <w:bCs/>
          <w:color w:val="000000"/>
        </w:rPr>
        <w:t xml:space="preserve"> </w:t>
      </w:r>
      <w:r w:rsidRPr="00EC32E7">
        <w:rPr>
          <w:rFonts w:ascii="Century Gothic" w:eastAsia="Century Gothic" w:hAnsi="Century Gothic" w:cs="Century Gothic"/>
          <w:lang w:val="fr-FR"/>
        </w:rPr>
        <w:t>M</w:t>
      </w:r>
      <w:r w:rsidR="009359D2">
        <w:rPr>
          <w:rFonts w:ascii="Century Gothic" w:eastAsia="Century Gothic" w:hAnsi="Century Gothic" w:cs="Century Gothic"/>
          <w:lang w:val="fr-FR"/>
        </w:rPr>
        <w:t>adame</w:t>
      </w:r>
      <w:r w:rsidRPr="00EC32E7">
        <w:rPr>
          <w:rFonts w:ascii="Century Gothic" w:eastAsia="Century Gothic" w:hAnsi="Century Gothic" w:cs="Century Gothic"/>
          <w:lang w:val="fr-FR"/>
        </w:rPr>
        <w:t xml:space="preserve"> Bouchard explique qu’il est important d’écouter et de rassurer l’élève. Elle précise que chaque personne impliquée est rencontrée, de même que les témoins, afin d’obtenir toutes les informations nécessaires.</w:t>
      </w:r>
      <w:r w:rsidR="009359D2">
        <w:rPr>
          <w:rFonts w:ascii="Century Gothic" w:eastAsia="Century Gothic" w:hAnsi="Century Gothic" w:cs="Century Gothic"/>
          <w:b/>
          <w:bCs/>
          <w:color w:val="000000"/>
        </w:rPr>
        <w:t xml:space="preserve"> </w:t>
      </w:r>
    </w:p>
    <w:p w14:paraId="229B75FE" w14:textId="77777777" w:rsidR="009359D2" w:rsidRPr="009359D2" w:rsidRDefault="009359D2" w:rsidP="009359D2">
      <w:pPr>
        <w:pBdr>
          <w:top w:val="nil"/>
          <w:left w:val="nil"/>
          <w:bottom w:val="nil"/>
          <w:right w:val="nil"/>
          <w:between w:val="nil"/>
        </w:pBdr>
        <w:ind w:left="792"/>
        <w:jc w:val="both"/>
        <w:rPr>
          <w:rFonts w:ascii="Century Gothic" w:eastAsia="Century Gothic" w:hAnsi="Century Gothic" w:cs="Century Gothic"/>
          <w:b/>
          <w:bCs/>
          <w:color w:val="000000"/>
        </w:rPr>
      </w:pPr>
    </w:p>
    <w:p w14:paraId="4CFEE205" w14:textId="77777777" w:rsidR="00641BD5" w:rsidRDefault="00BE1779" w:rsidP="00641BD5">
      <w:pPr>
        <w:numPr>
          <w:ilvl w:val="1"/>
          <w:numId w:val="2"/>
        </w:numPr>
        <w:pBdr>
          <w:top w:val="nil"/>
          <w:left w:val="nil"/>
          <w:bottom w:val="nil"/>
          <w:right w:val="nil"/>
          <w:between w:val="nil"/>
        </w:pBdr>
        <w:spacing w:after="60"/>
        <w:jc w:val="both"/>
        <w:rPr>
          <w:rFonts w:ascii="Century Gothic" w:eastAsia="Century Gothic" w:hAnsi="Century Gothic" w:cs="Century Gothic"/>
          <w:b/>
          <w:bCs/>
          <w:color w:val="000000"/>
        </w:rPr>
      </w:pPr>
      <w:r w:rsidRPr="00DA144D">
        <w:rPr>
          <w:rFonts w:ascii="Century Gothic" w:eastAsia="Century Gothic" w:hAnsi="Century Gothic" w:cs="Century Gothic"/>
          <w:b/>
          <w:bCs/>
        </w:rPr>
        <w:t>Information du personnel</w:t>
      </w:r>
    </w:p>
    <w:p w14:paraId="5D1D117A" w14:textId="77777777" w:rsidR="00641BD5" w:rsidRDefault="00641BD5" w:rsidP="00641BD5">
      <w:pPr>
        <w:pBdr>
          <w:top w:val="nil"/>
          <w:left w:val="nil"/>
          <w:bottom w:val="nil"/>
          <w:right w:val="nil"/>
          <w:between w:val="nil"/>
        </w:pBdr>
        <w:spacing w:after="60"/>
        <w:ind w:left="792"/>
        <w:jc w:val="both"/>
        <w:rPr>
          <w:rFonts w:ascii="Century Gothic" w:eastAsia="Century Gothic" w:hAnsi="Century Gothic" w:cs="Century Gothic"/>
          <w:b/>
          <w:bCs/>
          <w:color w:val="000000"/>
        </w:rPr>
      </w:pPr>
      <w:r w:rsidRPr="00641BD5">
        <w:rPr>
          <w:rFonts w:ascii="Century Gothic" w:eastAsia="Century Gothic" w:hAnsi="Century Gothic" w:cs="Century Gothic"/>
          <w:lang w:val="fr-FR"/>
        </w:rPr>
        <w:t>Mesdames Légaré et Boisvert résument les activités qui ont eu lieu à l’école depuis la dernière rencontre. Plusieurs activités sportives et artistiques se sont tenues durant cette période.</w:t>
      </w:r>
    </w:p>
    <w:p w14:paraId="3D82B7C2" w14:textId="77777777" w:rsidR="00641BD5" w:rsidRDefault="00641BD5" w:rsidP="00641BD5">
      <w:pPr>
        <w:pBdr>
          <w:top w:val="nil"/>
          <w:left w:val="nil"/>
          <w:bottom w:val="nil"/>
          <w:right w:val="nil"/>
          <w:between w:val="nil"/>
        </w:pBdr>
        <w:spacing w:after="60"/>
        <w:ind w:left="792"/>
        <w:jc w:val="both"/>
        <w:rPr>
          <w:rFonts w:ascii="Century Gothic" w:eastAsia="Century Gothic" w:hAnsi="Century Gothic" w:cs="Century Gothic"/>
          <w:b/>
          <w:bCs/>
          <w:color w:val="000000"/>
        </w:rPr>
      </w:pPr>
      <w:r w:rsidRPr="00641BD5">
        <w:rPr>
          <w:rFonts w:ascii="Century Gothic" w:eastAsia="Century Gothic" w:hAnsi="Century Gothic" w:cs="Century Gothic"/>
          <w:lang w:val="fr-FR"/>
        </w:rPr>
        <w:t>M</w:t>
      </w:r>
      <w:r>
        <w:rPr>
          <w:rFonts w:ascii="Century Gothic" w:eastAsia="Century Gothic" w:hAnsi="Century Gothic" w:cs="Century Gothic"/>
          <w:lang w:val="fr-FR"/>
        </w:rPr>
        <w:t>adame</w:t>
      </w:r>
      <w:r w:rsidRPr="00641BD5">
        <w:rPr>
          <w:rFonts w:ascii="Century Gothic" w:eastAsia="Century Gothic" w:hAnsi="Century Gothic" w:cs="Century Gothic"/>
          <w:lang w:val="fr-FR"/>
        </w:rPr>
        <w:t xml:space="preserve"> Bellavance présente les tâches réalisées par les professionnelles, notamment la préparation des transitions ainsi que les ateliers au préscolaire.</w:t>
      </w:r>
    </w:p>
    <w:p w14:paraId="27422025" w14:textId="330A9CFB" w:rsidR="00CA2B08" w:rsidRDefault="00641BD5" w:rsidP="00134A3E">
      <w:pPr>
        <w:pBdr>
          <w:top w:val="nil"/>
          <w:left w:val="nil"/>
          <w:bottom w:val="nil"/>
          <w:right w:val="nil"/>
          <w:between w:val="nil"/>
        </w:pBdr>
        <w:spacing w:after="60"/>
        <w:ind w:left="792"/>
        <w:jc w:val="both"/>
        <w:rPr>
          <w:rFonts w:ascii="Century Gothic" w:eastAsia="Century Gothic" w:hAnsi="Century Gothic" w:cs="Century Gothic"/>
          <w:lang w:val="fr-FR"/>
        </w:rPr>
      </w:pPr>
      <w:r w:rsidRPr="00641BD5">
        <w:rPr>
          <w:rFonts w:ascii="Century Gothic" w:eastAsia="Century Gothic" w:hAnsi="Century Gothic" w:cs="Century Gothic"/>
          <w:lang w:val="fr-FR"/>
        </w:rPr>
        <w:t>M</w:t>
      </w:r>
      <w:r>
        <w:rPr>
          <w:rFonts w:ascii="Century Gothic" w:eastAsia="Century Gothic" w:hAnsi="Century Gothic" w:cs="Century Gothic"/>
          <w:lang w:val="fr-FR"/>
        </w:rPr>
        <w:t>adame</w:t>
      </w:r>
      <w:r w:rsidRPr="00641BD5">
        <w:rPr>
          <w:rFonts w:ascii="Century Gothic" w:eastAsia="Century Gothic" w:hAnsi="Century Gothic" w:cs="Century Gothic"/>
          <w:lang w:val="fr-FR"/>
        </w:rPr>
        <w:t xml:space="preserve"> Paquet résume les activités réalisées au service de garde. Elle informe que, lors de la journée pédagogique du 26 janvier, une sortie a eu lieu à la Base de plein air de Beauport. Elle mentionne également que, le 13 février, l’organisme Ta</w:t>
      </w:r>
      <w:r w:rsidR="00134A3E">
        <w:rPr>
          <w:rFonts w:ascii="Century Gothic" w:eastAsia="Century Gothic" w:hAnsi="Century Gothic" w:cs="Century Gothic"/>
          <w:lang w:val="fr-FR"/>
        </w:rPr>
        <w:t>k</w:t>
      </w:r>
      <w:r w:rsidRPr="00641BD5">
        <w:rPr>
          <w:rFonts w:ascii="Century Gothic" w:eastAsia="Century Gothic" w:hAnsi="Century Gothic" w:cs="Century Gothic"/>
          <w:lang w:val="fr-FR"/>
        </w:rPr>
        <w:t>o</w:t>
      </w:r>
      <w:r w:rsidR="00134A3E">
        <w:rPr>
          <w:rFonts w:ascii="Century Gothic" w:eastAsia="Century Gothic" w:hAnsi="Century Gothic" w:cs="Century Gothic"/>
          <w:lang w:val="fr-FR"/>
        </w:rPr>
        <w:t xml:space="preserve"> </w:t>
      </w:r>
      <w:r w:rsidRPr="00641BD5">
        <w:rPr>
          <w:rFonts w:ascii="Century Gothic" w:eastAsia="Century Gothic" w:hAnsi="Century Gothic" w:cs="Century Gothic"/>
          <w:lang w:val="fr-FR"/>
        </w:rPr>
        <w:t>Tac</w:t>
      </w:r>
      <w:r w:rsidR="00134A3E">
        <w:rPr>
          <w:rFonts w:ascii="Century Gothic" w:eastAsia="Century Gothic" w:hAnsi="Century Gothic" w:cs="Century Gothic"/>
          <w:lang w:val="fr-FR"/>
        </w:rPr>
        <w:t xml:space="preserve"> T</w:t>
      </w:r>
      <w:r w:rsidRPr="00641BD5">
        <w:rPr>
          <w:rFonts w:ascii="Century Gothic" w:eastAsia="Century Gothic" w:hAnsi="Century Gothic" w:cs="Century Gothic"/>
          <w:lang w:val="fr-FR"/>
        </w:rPr>
        <w:t>ik sera présent à l’école.</w:t>
      </w:r>
      <w:r w:rsidR="00134A3E">
        <w:rPr>
          <w:rFonts w:ascii="Century Gothic" w:eastAsia="Century Gothic" w:hAnsi="Century Gothic" w:cs="Century Gothic"/>
          <w:b/>
          <w:bCs/>
          <w:color w:val="000000"/>
        </w:rPr>
        <w:t xml:space="preserve"> </w:t>
      </w:r>
      <w:r w:rsidRPr="00641BD5">
        <w:rPr>
          <w:rFonts w:ascii="Century Gothic" w:eastAsia="Century Gothic" w:hAnsi="Century Gothic" w:cs="Century Gothic"/>
          <w:lang w:val="fr-FR"/>
        </w:rPr>
        <w:t>Concernant le projet UNO, M</w:t>
      </w:r>
      <w:r w:rsidR="00134A3E">
        <w:rPr>
          <w:rFonts w:ascii="Century Gothic" w:eastAsia="Century Gothic" w:hAnsi="Century Gothic" w:cs="Century Gothic"/>
          <w:lang w:val="fr-FR"/>
        </w:rPr>
        <w:t>adame</w:t>
      </w:r>
      <w:r w:rsidRPr="00641BD5">
        <w:rPr>
          <w:rFonts w:ascii="Century Gothic" w:eastAsia="Century Gothic" w:hAnsi="Century Gothic" w:cs="Century Gothic"/>
          <w:lang w:val="fr-FR"/>
        </w:rPr>
        <w:t xml:space="preserve"> Paquet explique que les élèves de 6</w:t>
      </w:r>
      <w:r w:rsidRPr="00641BD5">
        <w:rPr>
          <w:rFonts w:eastAsia="Century Gothic"/>
          <w:lang w:val="fr-FR"/>
        </w:rPr>
        <w:t>ᵉ</w:t>
      </w:r>
      <w:r w:rsidRPr="00641BD5">
        <w:rPr>
          <w:rFonts w:ascii="Century Gothic" w:eastAsia="Century Gothic" w:hAnsi="Century Gothic" w:cs="Century Gothic"/>
          <w:lang w:val="fr-FR"/>
        </w:rPr>
        <w:t xml:space="preserve"> année rencontrent les élèves du préscolaire afin de jouer avec eux.</w:t>
      </w:r>
      <w:r w:rsidR="00134A3E">
        <w:rPr>
          <w:rFonts w:ascii="Century Gothic" w:eastAsia="Century Gothic" w:hAnsi="Century Gothic" w:cs="Century Gothic"/>
          <w:b/>
          <w:bCs/>
          <w:color w:val="000000"/>
        </w:rPr>
        <w:t xml:space="preserve"> </w:t>
      </w:r>
      <w:r w:rsidRPr="00641BD5">
        <w:rPr>
          <w:rFonts w:ascii="Century Gothic" w:eastAsia="Century Gothic" w:hAnsi="Century Gothic" w:cs="Century Gothic"/>
          <w:lang w:val="fr-FR"/>
        </w:rPr>
        <w:t>Le formulaire pour l’inscription à la semaine de relâche sera envoyé au courant de la semaine.</w:t>
      </w:r>
      <w:r w:rsidR="00134A3E">
        <w:rPr>
          <w:rFonts w:ascii="Century Gothic" w:eastAsia="Century Gothic" w:hAnsi="Century Gothic" w:cs="Century Gothic"/>
          <w:b/>
          <w:bCs/>
          <w:color w:val="000000"/>
        </w:rPr>
        <w:t xml:space="preserve"> </w:t>
      </w:r>
      <w:r w:rsidRPr="00641BD5">
        <w:rPr>
          <w:rFonts w:ascii="Century Gothic" w:eastAsia="Century Gothic" w:hAnsi="Century Gothic" w:cs="Century Gothic"/>
          <w:lang w:val="fr-FR"/>
        </w:rPr>
        <w:t>M</w:t>
      </w:r>
      <w:r w:rsidR="00134A3E">
        <w:rPr>
          <w:rFonts w:ascii="Century Gothic" w:eastAsia="Century Gothic" w:hAnsi="Century Gothic" w:cs="Century Gothic"/>
          <w:lang w:val="fr-FR"/>
        </w:rPr>
        <w:t>adame</w:t>
      </w:r>
      <w:r w:rsidRPr="00641BD5">
        <w:rPr>
          <w:rFonts w:ascii="Century Gothic" w:eastAsia="Century Gothic" w:hAnsi="Century Gothic" w:cs="Century Gothic"/>
          <w:lang w:val="fr-FR"/>
        </w:rPr>
        <w:t xml:space="preserve"> Paquet informe enfin que quatre activités parascolaires ont dû être annulées en raison du manque de participants : le cheerleading, les échecs, le yoga et le ballon géant. Les autres activités ayant un nombre suffisant d’inscriptions ont déjà débuté ou commenceront prochainement.</w:t>
      </w:r>
    </w:p>
    <w:p w14:paraId="4B28BFD1" w14:textId="77777777" w:rsidR="00327C49" w:rsidRPr="00134A3E" w:rsidRDefault="00327C49" w:rsidP="00134A3E">
      <w:pPr>
        <w:pBdr>
          <w:top w:val="nil"/>
          <w:left w:val="nil"/>
          <w:bottom w:val="nil"/>
          <w:right w:val="nil"/>
          <w:between w:val="nil"/>
        </w:pBdr>
        <w:spacing w:after="60"/>
        <w:ind w:left="792"/>
        <w:jc w:val="both"/>
        <w:rPr>
          <w:rFonts w:ascii="Century Gothic" w:eastAsia="Century Gothic" w:hAnsi="Century Gothic" w:cs="Century Gothic"/>
          <w:b/>
          <w:bCs/>
          <w:color w:val="000000"/>
        </w:rPr>
      </w:pPr>
    </w:p>
    <w:p w14:paraId="118DCAB5" w14:textId="77777777" w:rsidR="00327C49" w:rsidRDefault="00BE1779" w:rsidP="00327C49">
      <w:pPr>
        <w:numPr>
          <w:ilvl w:val="1"/>
          <w:numId w:val="2"/>
        </w:numPr>
        <w:pBdr>
          <w:top w:val="nil"/>
          <w:left w:val="nil"/>
          <w:bottom w:val="nil"/>
          <w:right w:val="nil"/>
          <w:between w:val="nil"/>
        </w:pBdr>
        <w:spacing w:before="60"/>
        <w:jc w:val="both"/>
        <w:rPr>
          <w:rFonts w:ascii="Century Gothic" w:eastAsia="Century Gothic" w:hAnsi="Century Gothic" w:cs="Century Gothic"/>
          <w:b/>
          <w:bCs/>
        </w:rPr>
      </w:pPr>
      <w:r w:rsidRPr="00DA144D">
        <w:rPr>
          <w:rFonts w:ascii="Century Gothic" w:eastAsia="Century Gothic" w:hAnsi="Century Gothic" w:cs="Century Gothic"/>
          <w:b/>
          <w:bCs/>
        </w:rPr>
        <w:t>Information du Comité de parents</w:t>
      </w:r>
    </w:p>
    <w:p w14:paraId="354687D3" w14:textId="08FC2F0D" w:rsidR="00CA2B08" w:rsidRPr="00327C49" w:rsidRDefault="00327C49" w:rsidP="00327C49">
      <w:pPr>
        <w:pBdr>
          <w:top w:val="nil"/>
          <w:left w:val="nil"/>
          <w:bottom w:val="nil"/>
          <w:right w:val="nil"/>
          <w:between w:val="nil"/>
        </w:pBdr>
        <w:spacing w:before="60"/>
        <w:ind w:left="792"/>
        <w:jc w:val="both"/>
        <w:rPr>
          <w:rFonts w:ascii="Century Gothic" w:eastAsia="Century Gothic" w:hAnsi="Century Gothic" w:cs="Century Gothic"/>
          <w:b/>
          <w:bCs/>
        </w:rPr>
      </w:pPr>
      <w:r w:rsidRPr="00327C49">
        <w:rPr>
          <w:rFonts w:ascii="Century Gothic" w:eastAsia="Century Gothic" w:hAnsi="Century Gothic" w:cs="Century Gothic"/>
          <w:lang w:val="fr-FR"/>
        </w:rPr>
        <w:t>M</w:t>
      </w:r>
      <w:r>
        <w:rPr>
          <w:rFonts w:ascii="Century Gothic" w:eastAsia="Century Gothic" w:hAnsi="Century Gothic" w:cs="Century Gothic"/>
          <w:lang w:val="fr-FR"/>
        </w:rPr>
        <w:t>onsieur</w:t>
      </w:r>
      <w:r w:rsidRPr="00327C49">
        <w:rPr>
          <w:rFonts w:ascii="Century Gothic" w:eastAsia="Century Gothic" w:hAnsi="Century Gothic" w:cs="Century Gothic"/>
          <w:lang w:val="fr-FR"/>
        </w:rPr>
        <w:t xml:space="preserve"> Jahjah résume les points discutés lors du dernier Comité de parents du 12 novembre. Concernant le cordage à l’hébertisme, M</w:t>
      </w:r>
      <w:r>
        <w:rPr>
          <w:rFonts w:ascii="Century Gothic" w:eastAsia="Century Gothic" w:hAnsi="Century Gothic" w:cs="Century Gothic"/>
          <w:lang w:val="fr-FR"/>
        </w:rPr>
        <w:t>onsieur</w:t>
      </w:r>
      <w:r w:rsidRPr="00327C49">
        <w:rPr>
          <w:rFonts w:ascii="Century Gothic" w:eastAsia="Century Gothic" w:hAnsi="Century Gothic" w:cs="Century Gothic"/>
          <w:lang w:val="fr-FR"/>
        </w:rPr>
        <w:t xml:space="preserve"> Jahjah informe que celui</w:t>
      </w:r>
      <w:r w:rsidRPr="00327C49">
        <w:rPr>
          <w:rFonts w:ascii="Cambria Math" w:eastAsia="Century Gothic" w:hAnsi="Cambria Math" w:cs="Cambria Math"/>
          <w:lang w:val="fr-FR"/>
        </w:rPr>
        <w:t>‑</w:t>
      </w:r>
      <w:r w:rsidRPr="00327C49">
        <w:rPr>
          <w:rFonts w:ascii="Century Gothic" w:eastAsia="Century Gothic" w:hAnsi="Century Gothic" w:cs="Century Gothic"/>
          <w:lang w:val="fr-FR"/>
        </w:rPr>
        <w:t xml:space="preserve">ci pourrait être financé par les ressources matérielles du </w:t>
      </w:r>
      <w:r w:rsidR="00997E89">
        <w:rPr>
          <w:rFonts w:ascii="Century Gothic" w:eastAsia="Century Gothic" w:hAnsi="Century Gothic" w:cs="Century Gothic"/>
          <w:lang w:val="fr-FR"/>
        </w:rPr>
        <w:t>C</w:t>
      </w:r>
      <w:r w:rsidRPr="00327C49">
        <w:rPr>
          <w:rFonts w:ascii="Century Gothic" w:eastAsia="Century Gothic" w:hAnsi="Century Gothic" w:cs="Century Gothic"/>
          <w:lang w:val="fr-FR"/>
        </w:rPr>
        <w:t>entre de services.</w:t>
      </w:r>
      <w:r>
        <w:rPr>
          <w:rFonts w:ascii="Century Gothic" w:eastAsia="Century Gothic" w:hAnsi="Century Gothic" w:cs="Century Gothic"/>
          <w:b/>
          <w:bCs/>
        </w:rPr>
        <w:t xml:space="preserve"> </w:t>
      </w:r>
      <w:r w:rsidRPr="00327C49">
        <w:rPr>
          <w:rFonts w:ascii="Century Gothic" w:eastAsia="Century Gothic" w:hAnsi="Century Gothic" w:cs="Century Gothic"/>
          <w:lang w:val="fr-FR"/>
        </w:rPr>
        <w:t>M</w:t>
      </w:r>
      <w:r>
        <w:rPr>
          <w:rFonts w:ascii="Century Gothic" w:eastAsia="Century Gothic" w:hAnsi="Century Gothic" w:cs="Century Gothic"/>
          <w:lang w:val="fr-FR"/>
        </w:rPr>
        <w:t>adame</w:t>
      </w:r>
      <w:r w:rsidRPr="00327C49">
        <w:rPr>
          <w:rFonts w:ascii="Century Gothic" w:eastAsia="Century Gothic" w:hAnsi="Century Gothic" w:cs="Century Gothic"/>
          <w:lang w:val="fr-FR"/>
        </w:rPr>
        <w:t xml:space="preserve"> Bouchard mentionne qu’elle s’informera auprès des ressources matérielles à ce sujet.</w:t>
      </w:r>
    </w:p>
    <w:p w14:paraId="483B61DC" w14:textId="77777777" w:rsidR="00BC1E23" w:rsidRDefault="00BE1779" w:rsidP="00BC1E23">
      <w:pPr>
        <w:numPr>
          <w:ilvl w:val="1"/>
          <w:numId w:val="2"/>
        </w:numPr>
        <w:pBdr>
          <w:top w:val="nil"/>
          <w:left w:val="nil"/>
          <w:bottom w:val="nil"/>
          <w:right w:val="nil"/>
          <w:between w:val="nil"/>
        </w:pBdr>
        <w:spacing w:before="60"/>
        <w:jc w:val="both"/>
        <w:rPr>
          <w:rFonts w:ascii="Century Gothic" w:eastAsia="Century Gothic" w:hAnsi="Century Gothic" w:cs="Century Gothic"/>
          <w:b/>
          <w:bCs/>
          <w:color w:val="000000"/>
        </w:rPr>
      </w:pPr>
      <w:r w:rsidRPr="00DA144D">
        <w:rPr>
          <w:rFonts w:ascii="Century Gothic" w:eastAsia="Century Gothic" w:hAnsi="Century Gothic" w:cs="Century Gothic"/>
          <w:b/>
          <w:bCs/>
        </w:rPr>
        <w:lastRenderedPageBreak/>
        <w:t>Information de la présidence du CÉ</w:t>
      </w:r>
    </w:p>
    <w:p w14:paraId="160EFD57" w14:textId="1ECDE5BA" w:rsidR="00916508" w:rsidRDefault="00BC1E23" w:rsidP="00BC1E23">
      <w:pPr>
        <w:pBdr>
          <w:top w:val="nil"/>
          <w:left w:val="nil"/>
          <w:bottom w:val="nil"/>
          <w:right w:val="nil"/>
          <w:between w:val="nil"/>
        </w:pBdr>
        <w:spacing w:before="60"/>
        <w:ind w:left="792"/>
        <w:jc w:val="both"/>
        <w:rPr>
          <w:rFonts w:ascii="Century Gothic" w:eastAsia="Century Gothic" w:hAnsi="Century Gothic" w:cs="Century Gothic"/>
          <w:lang w:val="fr-FR"/>
        </w:rPr>
      </w:pPr>
      <w:r w:rsidRPr="00BC1E23">
        <w:rPr>
          <w:rFonts w:ascii="Century Gothic" w:eastAsia="Century Gothic" w:hAnsi="Century Gothic" w:cs="Century Gothic"/>
          <w:lang w:val="fr-FR"/>
        </w:rPr>
        <w:t>M</w:t>
      </w:r>
      <w:r w:rsidR="00FD255A">
        <w:rPr>
          <w:rFonts w:ascii="Century Gothic" w:eastAsia="Century Gothic" w:hAnsi="Century Gothic" w:cs="Century Gothic"/>
          <w:lang w:val="fr-FR"/>
        </w:rPr>
        <w:t>onsieur</w:t>
      </w:r>
      <w:r w:rsidRPr="00BC1E23">
        <w:rPr>
          <w:rFonts w:ascii="Century Gothic" w:eastAsia="Century Gothic" w:hAnsi="Century Gothic" w:cs="Century Gothic"/>
          <w:lang w:val="fr-FR"/>
        </w:rPr>
        <w:t xml:space="preserve"> Jahjah informe qu’il y aura une formation destinée à l’OPP.</w:t>
      </w:r>
    </w:p>
    <w:p w14:paraId="351C747C" w14:textId="77777777" w:rsidR="00BC1E23" w:rsidRPr="00BC1E23" w:rsidRDefault="00BC1E23" w:rsidP="00BC1E23">
      <w:pPr>
        <w:pBdr>
          <w:top w:val="nil"/>
          <w:left w:val="nil"/>
          <w:bottom w:val="nil"/>
          <w:right w:val="nil"/>
          <w:between w:val="nil"/>
        </w:pBdr>
        <w:spacing w:before="60"/>
        <w:ind w:left="792"/>
        <w:jc w:val="both"/>
        <w:rPr>
          <w:rFonts w:ascii="Century Gothic" w:eastAsia="Century Gothic" w:hAnsi="Century Gothic" w:cs="Century Gothic"/>
          <w:b/>
          <w:bCs/>
          <w:color w:val="000000"/>
        </w:rPr>
      </w:pPr>
    </w:p>
    <w:p w14:paraId="1735F63E" w14:textId="77777777" w:rsidR="00CA2B08" w:rsidRPr="009B2835" w:rsidRDefault="00BE1779">
      <w:pPr>
        <w:numPr>
          <w:ilvl w:val="0"/>
          <w:numId w:val="2"/>
        </w:numPr>
        <w:pBdr>
          <w:top w:val="nil"/>
          <w:left w:val="nil"/>
          <w:bottom w:val="nil"/>
          <w:right w:val="nil"/>
          <w:between w:val="nil"/>
        </w:pBdr>
        <w:spacing w:before="60"/>
        <w:ind w:left="350"/>
        <w:rPr>
          <w:rFonts w:ascii="Century Gothic" w:eastAsia="Century Gothic" w:hAnsi="Century Gothic" w:cs="Century Gothic"/>
          <w:b/>
          <w:bCs/>
          <w:color w:val="000000"/>
        </w:rPr>
      </w:pPr>
      <w:r w:rsidRPr="009B2835">
        <w:rPr>
          <w:rFonts w:ascii="Century Gothic" w:eastAsia="Century Gothic" w:hAnsi="Century Gothic" w:cs="Century Gothic"/>
          <w:b/>
          <w:bCs/>
        </w:rPr>
        <w:t xml:space="preserve">DÉCISIONS </w:t>
      </w:r>
    </w:p>
    <w:p w14:paraId="0C3469F0" w14:textId="373F53E2" w:rsidR="00CA2B08" w:rsidRPr="00916508" w:rsidRDefault="009B2835">
      <w:pPr>
        <w:numPr>
          <w:ilvl w:val="1"/>
          <w:numId w:val="2"/>
        </w:numPr>
        <w:pBdr>
          <w:top w:val="nil"/>
          <w:left w:val="nil"/>
          <w:bottom w:val="nil"/>
          <w:right w:val="nil"/>
          <w:between w:val="nil"/>
        </w:pBdr>
        <w:spacing w:after="60"/>
        <w:rPr>
          <w:rFonts w:ascii="Century Gothic" w:eastAsia="Century Gothic" w:hAnsi="Century Gothic" w:cs="Century Gothic"/>
          <w:b/>
          <w:bCs/>
          <w:color w:val="000000"/>
        </w:rPr>
      </w:pPr>
      <w:r w:rsidRPr="007F5A5F">
        <w:rPr>
          <w:rFonts w:ascii="Century Gothic" w:eastAsia="Century Gothic" w:hAnsi="Century Gothic" w:cs="Century Gothic"/>
          <w:b/>
          <w:bCs/>
        </w:rPr>
        <w:t>Service de garde : ouverture pendant la semaine de relâche</w:t>
      </w:r>
    </w:p>
    <w:p w14:paraId="656D772E" w14:textId="1E97E2DC" w:rsidR="00EF7D98" w:rsidRPr="00431306" w:rsidRDefault="00431306" w:rsidP="00431306">
      <w:pPr>
        <w:pBdr>
          <w:top w:val="nil"/>
          <w:left w:val="nil"/>
          <w:bottom w:val="nil"/>
          <w:right w:val="nil"/>
          <w:between w:val="nil"/>
        </w:pBdr>
        <w:spacing w:after="60"/>
        <w:ind w:left="792"/>
        <w:jc w:val="both"/>
        <w:rPr>
          <w:rFonts w:ascii="Century Gothic" w:eastAsia="Century Gothic" w:hAnsi="Century Gothic" w:cs="Century Gothic"/>
        </w:rPr>
      </w:pPr>
      <w:r>
        <w:rPr>
          <w:rFonts w:ascii="Century Gothic" w:eastAsia="Century Gothic" w:hAnsi="Century Gothic" w:cs="Century Gothic"/>
        </w:rPr>
        <w:t>Madame</w:t>
      </w:r>
      <w:r w:rsidRPr="00431306">
        <w:rPr>
          <w:rFonts w:ascii="Century Gothic" w:eastAsia="Century Gothic" w:hAnsi="Century Gothic" w:cs="Century Gothic"/>
        </w:rPr>
        <w:t xml:space="preserve"> Bouchard informe qu’à la suite d’un sondage effectué auprès des parents des élèves du secteur de l’adaptation scolaire, aucun besoin n’a été exprimé pour la semaine de relâche, à l’exception d’un seul parent. Le service de garde sera donc ouvert pour ce secteur</w:t>
      </w:r>
      <w:r>
        <w:rPr>
          <w:rFonts w:ascii="Century Gothic" w:eastAsia="Century Gothic" w:hAnsi="Century Gothic" w:cs="Century Gothic"/>
        </w:rPr>
        <w:t xml:space="preserve">. </w:t>
      </w:r>
      <w:r w:rsidRPr="00431306">
        <w:rPr>
          <w:rFonts w:ascii="Century Gothic" w:eastAsia="Century Gothic" w:hAnsi="Century Gothic" w:cs="Century Gothic"/>
        </w:rPr>
        <w:t>Elle souligne qu’un déficit budgétaire est possible en raison du personnel spécialisé requis pour cette clientèle.</w:t>
      </w:r>
      <w:r>
        <w:rPr>
          <w:rFonts w:ascii="Century Gothic" w:eastAsia="Century Gothic" w:hAnsi="Century Gothic" w:cs="Century Gothic"/>
        </w:rPr>
        <w:t xml:space="preserve"> </w:t>
      </w:r>
      <w:r w:rsidRPr="00431306">
        <w:rPr>
          <w:rFonts w:ascii="Century Gothic" w:eastAsia="Century Gothic" w:hAnsi="Century Gothic" w:cs="Century Gothic"/>
        </w:rPr>
        <w:t>M</w:t>
      </w:r>
      <w:r>
        <w:rPr>
          <w:rFonts w:ascii="Century Gothic" w:eastAsia="Century Gothic" w:hAnsi="Century Gothic" w:cs="Century Gothic"/>
        </w:rPr>
        <w:t>adame</w:t>
      </w:r>
      <w:r w:rsidRPr="00431306">
        <w:rPr>
          <w:rFonts w:ascii="Century Gothic" w:eastAsia="Century Gothic" w:hAnsi="Century Gothic" w:cs="Century Gothic"/>
        </w:rPr>
        <w:t xml:space="preserve"> Paquet mentionne que le service de garde au régulier sera également offert à l’école. Le nombre d’élèves inscrits sera connu prochainement. Elle rappelle qu’à la semaine de relâche de l’an dernier, 21 élèves étaient présents quotidiennement.</w:t>
      </w: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EF7D98" w14:paraId="3F57AA41" w14:textId="77777777" w:rsidTr="00DB489E">
        <w:tc>
          <w:tcPr>
            <w:tcW w:w="2190" w:type="dxa"/>
          </w:tcPr>
          <w:p w14:paraId="61A48C29" w14:textId="1CC00DAF" w:rsidR="00EF7D98" w:rsidRPr="006367D8" w:rsidRDefault="00EF7D98" w:rsidP="00DB489E">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t>CE-016-25-26-</w:t>
            </w:r>
            <w:r>
              <w:rPr>
                <w:rFonts w:ascii="Century Gothic" w:eastAsia="Century Gothic" w:hAnsi="Century Gothic" w:cs="Century Gothic"/>
                <w:b/>
                <w:bCs/>
              </w:rPr>
              <w:t>2</w:t>
            </w:r>
            <w:r w:rsidR="00A4089E">
              <w:rPr>
                <w:rFonts w:ascii="Century Gothic" w:eastAsia="Century Gothic" w:hAnsi="Century Gothic" w:cs="Century Gothic"/>
                <w:b/>
                <w:bCs/>
              </w:rPr>
              <w:t>4</w:t>
            </w:r>
          </w:p>
        </w:tc>
        <w:tc>
          <w:tcPr>
            <w:tcW w:w="7035" w:type="dxa"/>
          </w:tcPr>
          <w:p w14:paraId="00A1DF02" w14:textId="256C74AF" w:rsidR="00EF7D98" w:rsidRPr="00A4089E" w:rsidRDefault="00EF7D98" w:rsidP="00DB489E">
            <w:pPr>
              <w:spacing w:before="60" w:after="60"/>
              <w:jc w:val="both"/>
              <w:rPr>
                <w:rFonts w:ascii="Century Gothic" w:eastAsia="Century Gothic" w:hAnsi="Century Gothic" w:cs="Century Gothic"/>
                <w:highlight w:val="white"/>
              </w:rPr>
            </w:pPr>
            <w:r w:rsidRPr="006367D8">
              <w:rPr>
                <w:rFonts w:ascii="Century Gothic" w:eastAsia="Century Gothic" w:hAnsi="Century Gothic" w:cs="Century Gothic"/>
              </w:rPr>
              <w:t xml:space="preserve">Sur la proposition de </w:t>
            </w:r>
            <w:r w:rsidR="00FD255A">
              <w:rPr>
                <w:rFonts w:ascii="Century Gothic" w:eastAsia="Century Gothic" w:hAnsi="Century Gothic" w:cs="Century Gothic"/>
              </w:rPr>
              <w:t>M</w:t>
            </w:r>
            <w:r>
              <w:rPr>
                <w:rFonts w:ascii="Century Gothic" w:eastAsia="Century Gothic" w:hAnsi="Century Gothic" w:cs="Century Gothic"/>
              </w:rPr>
              <w:t>onsieur Gauthier</w:t>
            </w:r>
            <w:r w:rsidR="00A4089E">
              <w:rPr>
                <w:rFonts w:ascii="Century Gothic" w:eastAsia="Century Gothic" w:hAnsi="Century Gothic" w:cs="Century Gothic"/>
              </w:rPr>
              <w:t xml:space="preserve">, </w:t>
            </w:r>
            <w:r>
              <w:rPr>
                <w:rFonts w:ascii="Century Gothic" w:eastAsia="Century Gothic" w:hAnsi="Century Gothic" w:cs="Century Gothic"/>
              </w:rPr>
              <w:t xml:space="preserve">l’ouverture du service de garde lors de la </w:t>
            </w:r>
            <w:r w:rsidR="00A4089E">
              <w:rPr>
                <w:rFonts w:ascii="Century Gothic" w:eastAsia="Century Gothic" w:hAnsi="Century Gothic" w:cs="Century Gothic"/>
              </w:rPr>
              <w:t>semaine</w:t>
            </w:r>
            <w:r>
              <w:rPr>
                <w:rFonts w:ascii="Century Gothic" w:eastAsia="Century Gothic" w:hAnsi="Century Gothic" w:cs="Century Gothic"/>
              </w:rPr>
              <w:t xml:space="preserve"> de </w:t>
            </w:r>
            <w:r w:rsidR="00A4089E">
              <w:rPr>
                <w:rFonts w:ascii="Century Gothic" w:eastAsia="Century Gothic" w:hAnsi="Century Gothic" w:cs="Century Gothic"/>
              </w:rPr>
              <w:t>relâche</w:t>
            </w:r>
            <w:r>
              <w:rPr>
                <w:rFonts w:ascii="Century Gothic" w:eastAsia="Century Gothic" w:hAnsi="Century Gothic" w:cs="Century Gothic"/>
              </w:rPr>
              <w:t xml:space="preserve"> est </w:t>
            </w:r>
            <w:r w:rsidR="00A4089E">
              <w:rPr>
                <w:rFonts w:ascii="Century Gothic" w:eastAsia="Century Gothic" w:hAnsi="Century Gothic" w:cs="Century Gothic"/>
              </w:rPr>
              <w:t>approuvée</w:t>
            </w:r>
            <w:r>
              <w:rPr>
                <w:rFonts w:ascii="Century Gothic" w:eastAsia="Century Gothic" w:hAnsi="Century Gothic" w:cs="Century Gothic"/>
              </w:rPr>
              <w:t xml:space="preserve">. </w:t>
            </w:r>
            <w:r w:rsidRPr="006367D8">
              <w:rPr>
                <w:rFonts w:ascii="Century Gothic" w:eastAsia="Century Gothic" w:hAnsi="Century Gothic" w:cs="Century Gothic"/>
              </w:rPr>
              <w:t xml:space="preserve"> </w:t>
            </w:r>
          </w:p>
          <w:p w14:paraId="5CF50898" w14:textId="77777777" w:rsidR="00EF7D98" w:rsidRPr="006367D8" w:rsidRDefault="00EF7D98" w:rsidP="00DB489E">
            <w:pPr>
              <w:spacing w:before="60" w:after="60"/>
              <w:jc w:val="both"/>
              <w:rPr>
                <w:rFonts w:ascii="Century Gothic" w:eastAsia="Century Gothic" w:hAnsi="Century Gothic" w:cs="Century Gothic"/>
                <w:b/>
                <w:bCs/>
              </w:rPr>
            </w:pPr>
            <w:r w:rsidRPr="006367D8">
              <w:rPr>
                <w:rFonts w:ascii="Century Gothic" w:eastAsia="Century Gothic" w:hAnsi="Century Gothic" w:cs="Century Gothic"/>
              </w:rPr>
              <w:t xml:space="preserve">Adopté à l’unanimité.  </w:t>
            </w:r>
          </w:p>
        </w:tc>
      </w:tr>
    </w:tbl>
    <w:p w14:paraId="73DB0F64" w14:textId="77777777" w:rsidR="00916508" w:rsidRPr="00916508" w:rsidRDefault="00916508" w:rsidP="00997E89">
      <w:pPr>
        <w:pBdr>
          <w:top w:val="nil"/>
          <w:left w:val="nil"/>
          <w:bottom w:val="nil"/>
          <w:right w:val="nil"/>
          <w:between w:val="nil"/>
        </w:pBdr>
        <w:spacing w:after="60"/>
        <w:rPr>
          <w:rFonts w:ascii="Century Gothic" w:eastAsia="Century Gothic" w:hAnsi="Century Gothic" w:cs="Century Gothic"/>
          <w:color w:val="000000"/>
        </w:rPr>
      </w:pPr>
    </w:p>
    <w:p w14:paraId="1AE6420F" w14:textId="088E90B6" w:rsidR="009B2835" w:rsidRPr="00EF7D98" w:rsidRDefault="009B2835">
      <w:pPr>
        <w:numPr>
          <w:ilvl w:val="1"/>
          <w:numId w:val="2"/>
        </w:numPr>
        <w:pBdr>
          <w:top w:val="nil"/>
          <w:left w:val="nil"/>
          <w:bottom w:val="nil"/>
          <w:right w:val="nil"/>
          <w:between w:val="nil"/>
        </w:pBdr>
        <w:spacing w:after="60"/>
        <w:rPr>
          <w:rFonts w:ascii="Century Gothic" w:eastAsia="Century Gothic" w:hAnsi="Century Gothic" w:cs="Century Gothic"/>
          <w:b/>
          <w:bCs/>
          <w:color w:val="000000"/>
        </w:rPr>
      </w:pPr>
      <w:r w:rsidRPr="007F5A5F">
        <w:rPr>
          <w:rFonts w:ascii="Century Gothic" w:eastAsia="Century Gothic" w:hAnsi="Century Gothic" w:cs="Century Gothic"/>
          <w:b/>
          <w:bCs/>
        </w:rPr>
        <w:t xml:space="preserve">Planification des contenus en compétence personnelle et sociale </w:t>
      </w:r>
    </w:p>
    <w:p w14:paraId="7F37E6AA" w14:textId="041B289A" w:rsidR="00A4089E" w:rsidRDefault="00FF7E1B" w:rsidP="00FF7E1B">
      <w:pPr>
        <w:pBdr>
          <w:top w:val="nil"/>
          <w:left w:val="nil"/>
          <w:bottom w:val="nil"/>
          <w:right w:val="nil"/>
          <w:between w:val="nil"/>
        </w:pBdr>
        <w:spacing w:after="60"/>
        <w:ind w:left="792"/>
        <w:jc w:val="both"/>
        <w:rPr>
          <w:rFonts w:ascii="Century Gothic" w:eastAsia="Century Gothic" w:hAnsi="Century Gothic" w:cs="Century Gothic"/>
        </w:rPr>
      </w:pPr>
      <w:r w:rsidRPr="00FF7E1B">
        <w:rPr>
          <w:rFonts w:ascii="Century Gothic" w:eastAsia="Century Gothic" w:hAnsi="Century Gothic" w:cs="Century Gothic"/>
        </w:rPr>
        <w:t>Madame Bouchard informe que l’enseignement des contenus liés à la compétence personnelle et sociale est désormais prescrit par le ministère et doit être approuvé par le conseil d’établissement.</w:t>
      </w:r>
      <w:r>
        <w:rPr>
          <w:rFonts w:ascii="Century Gothic" w:eastAsia="Century Gothic" w:hAnsi="Century Gothic" w:cs="Century Gothic"/>
        </w:rPr>
        <w:t xml:space="preserve"> </w:t>
      </w:r>
      <w:r w:rsidRPr="00FF7E1B">
        <w:rPr>
          <w:rFonts w:ascii="Century Gothic" w:eastAsia="Century Gothic" w:hAnsi="Century Gothic" w:cs="Century Gothic"/>
        </w:rPr>
        <w:t>Elle présente la planification, incluant les contenus, les activités réalisées, les moments prévus ainsi que les intervenants responsables de l’enseignement de ces contenus.</w:t>
      </w: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A4089E" w14:paraId="3EE384CE" w14:textId="77777777" w:rsidTr="00DB489E">
        <w:tc>
          <w:tcPr>
            <w:tcW w:w="2190" w:type="dxa"/>
          </w:tcPr>
          <w:p w14:paraId="7D8F685B" w14:textId="4E6923C2" w:rsidR="00A4089E" w:rsidRPr="006367D8" w:rsidRDefault="00A4089E" w:rsidP="00DB489E">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t>CE-016-25-26-</w:t>
            </w:r>
            <w:r>
              <w:rPr>
                <w:rFonts w:ascii="Century Gothic" w:eastAsia="Century Gothic" w:hAnsi="Century Gothic" w:cs="Century Gothic"/>
                <w:b/>
                <w:bCs/>
              </w:rPr>
              <w:t>25</w:t>
            </w:r>
          </w:p>
        </w:tc>
        <w:tc>
          <w:tcPr>
            <w:tcW w:w="7035" w:type="dxa"/>
          </w:tcPr>
          <w:p w14:paraId="01A3663F" w14:textId="0FBBBF78" w:rsidR="00A4089E" w:rsidRPr="00A4089E" w:rsidRDefault="00A4089E" w:rsidP="00DB489E">
            <w:pPr>
              <w:spacing w:before="60" w:after="60"/>
              <w:jc w:val="both"/>
              <w:rPr>
                <w:rFonts w:ascii="Century Gothic" w:eastAsia="Century Gothic" w:hAnsi="Century Gothic" w:cs="Century Gothic"/>
                <w:highlight w:val="white"/>
              </w:rPr>
            </w:pPr>
            <w:r w:rsidRPr="006367D8">
              <w:rPr>
                <w:rFonts w:ascii="Century Gothic" w:eastAsia="Century Gothic" w:hAnsi="Century Gothic" w:cs="Century Gothic"/>
              </w:rPr>
              <w:t xml:space="preserve">Sur la proposition de </w:t>
            </w:r>
            <w:r w:rsidR="00FD255A">
              <w:rPr>
                <w:rFonts w:ascii="Century Gothic" w:eastAsia="Century Gothic" w:hAnsi="Century Gothic" w:cs="Century Gothic"/>
              </w:rPr>
              <w:t>M</w:t>
            </w:r>
            <w:r w:rsidR="00BF5719">
              <w:rPr>
                <w:rFonts w:ascii="Century Gothic" w:eastAsia="Century Gothic" w:hAnsi="Century Gothic" w:cs="Century Gothic"/>
              </w:rPr>
              <w:t>adame Paquet</w:t>
            </w:r>
            <w:r>
              <w:rPr>
                <w:rFonts w:ascii="Century Gothic" w:eastAsia="Century Gothic" w:hAnsi="Century Gothic" w:cs="Century Gothic"/>
              </w:rPr>
              <w:t xml:space="preserve">, </w:t>
            </w:r>
            <w:r w:rsidR="003603BB">
              <w:rPr>
                <w:rFonts w:ascii="Century Gothic" w:eastAsia="Century Gothic" w:hAnsi="Century Gothic" w:cs="Century Gothic"/>
              </w:rPr>
              <w:t xml:space="preserve">la planification </w:t>
            </w:r>
            <w:r w:rsidR="00BF5719">
              <w:rPr>
                <w:rFonts w:ascii="Century Gothic" w:eastAsia="Century Gothic" w:hAnsi="Century Gothic" w:cs="Century Gothic"/>
              </w:rPr>
              <w:t xml:space="preserve">préliminaire </w:t>
            </w:r>
            <w:r w:rsidR="003603BB">
              <w:rPr>
                <w:rFonts w:ascii="Century Gothic" w:eastAsia="Century Gothic" w:hAnsi="Century Gothic" w:cs="Century Gothic"/>
              </w:rPr>
              <w:t xml:space="preserve">des contenus en compétence personnelle et sociale </w:t>
            </w:r>
            <w:r>
              <w:rPr>
                <w:rFonts w:ascii="Century Gothic" w:eastAsia="Century Gothic" w:hAnsi="Century Gothic" w:cs="Century Gothic"/>
              </w:rPr>
              <w:t xml:space="preserve">est approuvée. </w:t>
            </w:r>
            <w:r w:rsidRPr="006367D8">
              <w:rPr>
                <w:rFonts w:ascii="Century Gothic" w:eastAsia="Century Gothic" w:hAnsi="Century Gothic" w:cs="Century Gothic"/>
              </w:rPr>
              <w:t xml:space="preserve"> </w:t>
            </w:r>
          </w:p>
          <w:p w14:paraId="749623AC" w14:textId="77777777" w:rsidR="00A4089E" w:rsidRPr="006367D8" w:rsidRDefault="00A4089E" w:rsidP="00DB489E">
            <w:pPr>
              <w:spacing w:before="60" w:after="60"/>
              <w:jc w:val="both"/>
              <w:rPr>
                <w:rFonts w:ascii="Century Gothic" w:eastAsia="Century Gothic" w:hAnsi="Century Gothic" w:cs="Century Gothic"/>
                <w:b/>
                <w:bCs/>
              </w:rPr>
            </w:pPr>
            <w:r w:rsidRPr="006367D8">
              <w:rPr>
                <w:rFonts w:ascii="Century Gothic" w:eastAsia="Century Gothic" w:hAnsi="Century Gothic" w:cs="Century Gothic"/>
              </w:rPr>
              <w:t xml:space="preserve">Adopté à l’unanimité.  </w:t>
            </w:r>
          </w:p>
        </w:tc>
      </w:tr>
    </w:tbl>
    <w:p w14:paraId="1A5F1987" w14:textId="77777777" w:rsidR="00EF7D98" w:rsidRPr="00EF7D98" w:rsidRDefault="00EF7D98" w:rsidP="00BF5719">
      <w:pPr>
        <w:pBdr>
          <w:top w:val="nil"/>
          <w:left w:val="nil"/>
          <w:bottom w:val="nil"/>
          <w:right w:val="nil"/>
          <w:between w:val="nil"/>
        </w:pBdr>
        <w:spacing w:after="60"/>
        <w:rPr>
          <w:rFonts w:ascii="Century Gothic" w:eastAsia="Century Gothic" w:hAnsi="Century Gothic" w:cs="Century Gothic"/>
          <w:color w:val="000000"/>
        </w:rPr>
      </w:pPr>
    </w:p>
    <w:p w14:paraId="27A7099C" w14:textId="77777777" w:rsidR="004C692B" w:rsidRDefault="009B2835" w:rsidP="00BF5719">
      <w:pPr>
        <w:numPr>
          <w:ilvl w:val="1"/>
          <w:numId w:val="2"/>
        </w:numPr>
        <w:pBdr>
          <w:top w:val="nil"/>
          <w:left w:val="nil"/>
          <w:bottom w:val="nil"/>
          <w:right w:val="nil"/>
          <w:between w:val="nil"/>
        </w:pBdr>
        <w:spacing w:after="60"/>
        <w:rPr>
          <w:rFonts w:ascii="Century Gothic" w:eastAsia="Century Gothic" w:hAnsi="Century Gothic" w:cs="Century Gothic"/>
          <w:b/>
          <w:bCs/>
          <w:color w:val="000000"/>
        </w:rPr>
      </w:pPr>
      <w:r w:rsidRPr="007F5A5F">
        <w:rPr>
          <w:rFonts w:ascii="Century Gothic" w:eastAsia="Century Gothic" w:hAnsi="Century Gothic" w:cs="Century Gothic"/>
          <w:b/>
          <w:bCs/>
        </w:rPr>
        <w:t>Grille matière 2026-2027</w:t>
      </w:r>
    </w:p>
    <w:p w14:paraId="5BD3880D" w14:textId="0F9D8CE5" w:rsidR="00D9066B" w:rsidRPr="00D9066B" w:rsidRDefault="00D30549" w:rsidP="00D9066B">
      <w:pPr>
        <w:pBdr>
          <w:top w:val="nil"/>
          <w:left w:val="nil"/>
          <w:bottom w:val="nil"/>
          <w:right w:val="nil"/>
          <w:between w:val="nil"/>
        </w:pBdr>
        <w:spacing w:after="60"/>
        <w:ind w:left="792"/>
        <w:jc w:val="both"/>
        <w:rPr>
          <w:rFonts w:ascii="Century Gothic" w:eastAsia="Century Gothic" w:hAnsi="Century Gothic" w:cs="Century Gothic"/>
        </w:rPr>
      </w:pPr>
      <w:r w:rsidRPr="00D30549">
        <w:rPr>
          <w:rFonts w:ascii="Century Gothic" w:eastAsia="Century Gothic" w:hAnsi="Century Gothic" w:cs="Century Gothic"/>
        </w:rPr>
        <w:t>Madame Allard présente les grandes lignes de l’élaboration de la grille</w:t>
      </w:r>
      <w:r w:rsidRPr="00D30549">
        <w:rPr>
          <w:rFonts w:ascii="Cambria Math" w:eastAsia="Century Gothic" w:hAnsi="Cambria Math" w:cs="Cambria Math"/>
        </w:rPr>
        <w:t>‑</w:t>
      </w:r>
      <w:r w:rsidRPr="00D30549">
        <w:rPr>
          <w:rFonts w:ascii="Century Gothic" w:eastAsia="Century Gothic" w:hAnsi="Century Gothic" w:cs="Century Gothic"/>
        </w:rPr>
        <w:t>matières pour l’année scolaire 2026</w:t>
      </w:r>
      <w:r w:rsidRPr="00D30549">
        <w:rPr>
          <w:rFonts w:ascii="Cambria Math" w:eastAsia="Century Gothic" w:hAnsi="Cambria Math" w:cs="Cambria Math"/>
        </w:rPr>
        <w:t>‑</w:t>
      </w:r>
      <w:r w:rsidRPr="00D30549">
        <w:rPr>
          <w:rFonts w:ascii="Century Gothic" w:eastAsia="Century Gothic" w:hAnsi="Century Gothic" w:cs="Century Gothic"/>
        </w:rPr>
        <w:t>2027. Elle mentionne qu’il y aura statu quo pour l’adaptation scolaire, le préscolaire et le 3</w:t>
      </w:r>
      <w:r w:rsidRPr="00D30549">
        <w:rPr>
          <w:rFonts w:eastAsia="Century Gothic"/>
        </w:rPr>
        <w:t>ᵉ</w:t>
      </w:r>
      <w:r w:rsidRPr="00D30549">
        <w:rPr>
          <w:rFonts w:ascii="Century Gothic" w:eastAsia="Century Gothic" w:hAnsi="Century Gothic" w:cs="Century Gothic"/>
        </w:rPr>
        <w:t xml:space="preserve"> cycle.</w:t>
      </w:r>
      <w:r>
        <w:rPr>
          <w:rFonts w:ascii="Century Gothic" w:eastAsia="Century Gothic" w:hAnsi="Century Gothic" w:cs="Century Gothic"/>
        </w:rPr>
        <w:t xml:space="preserve"> </w:t>
      </w:r>
      <w:r w:rsidRPr="00D30549">
        <w:rPr>
          <w:rFonts w:ascii="Century Gothic" w:eastAsia="Century Gothic" w:hAnsi="Century Gothic" w:cs="Century Gothic"/>
        </w:rPr>
        <w:t>Des changements sont toutefois prévus pour le 1</w:t>
      </w:r>
      <w:r w:rsidRPr="00D30549">
        <w:rPr>
          <w:rFonts w:eastAsia="Century Gothic"/>
        </w:rPr>
        <w:t>ᵉʳ</w:t>
      </w:r>
      <w:r w:rsidRPr="00D30549">
        <w:rPr>
          <w:rFonts w:ascii="Century Gothic" w:eastAsia="Century Gothic" w:hAnsi="Century Gothic" w:cs="Century Gothic"/>
        </w:rPr>
        <w:t xml:space="preserve"> cycle et le 2</w:t>
      </w:r>
      <w:r w:rsidRPr="00D30549">
        <w:rPr>
          <w:rFonts w:eastAsia="Century Gothic"/>
        </w:rPr>
        <w:t>ᵉ</w:t>
      </w:r>
      <w:r w:rsidRPr="00D30549">
        <w:rPr>
          <w:rFonts w:ascii="Century Gothic" w:eastAsia="Century Gothic" w:hAnsi="Century Gothic" w:cs="Century Gothic"/>
        </w:rPr>
        <w:t xml:space="preserve"> cycle : une diminution d’une heure d’activités sportives est proposée afin d’ajouter une heure de français au 1</w:t>
      </w:r>
      <w:r w:rsidRPr="00D30549">
        <w:rPr>
          <w:rFonts w:eastAsia="Century Gothic"/>
        </w:rPr>
        <w:t>ᵉʳ</w:t>
      </w:r>
      <w:r w:rsidRPr="00D30549">
        <w:rPr>
          <w:rFonts w:ascii="Century Gothic" w:eastAsia="Century Gothic" w:hAnsi="Century Gothic" w:cs="Century Gothic"/>
        </w:rPr>
        <w:t xml:space="preserve"> cycle et une heure de mathématique au 2</w:t>
      </w:r>
      <w:r w:rsidRPr="00D30549">
        <w:rPr>
          <w:rFonts w:eastAsia="Century Gothic"/>
        </w:rPr>
        <w:t>ᵉ</w:t>
      </w:r>
      <w:r w:rsidRPr="00D30549">
        <w:rPr>
          <w:rFonts w:ascii="Century Gothic" w:eastAsia="Century Gothic" w:hAnsi="Century Gothic" w:cs="Century Gothic"/>
        </w:rPr>
        <w:t xml:space="preserve"> cycle.</w:t>
      </w:r>
      <w:r>
        <w:rPr>
          <w:rFonts w:ascii="Century Gothic" w:eastAsia="Century Gothic" w:hAnsi="Century Gothic" w:cs="Century Gothic"/>
        </w:rPr>
        <w:t xml:space="preserve"> </w:t>
      </w:r>
      <w:r w:rsidRPr="00D30549">
        <w:rPr>
          <w:rFonts w:ascii="Century Gothic" w:eastAsia="Century Gothic" w:hAnsi="Century Gothic" w:cs="Century Gothic"/>
        </w:rPr>
        <w:t>Madame Allard précise que la vocation sportive de l’école est maintenue, malgré la réduction d’une heure dédiée au sport. Elle indique que les occasions de bouger ne diminuent pas, mais qu’elles sont plutôt diversifiées grâce aux activités rassembleuses, aux pauses actives, à l’offre parascolaire et aux récréations animées.</w:t>
      </w:r>
      <w:r>
        <w:rPr>
          <w:rFonts w:ascii="Century Gothic" w:eastAsia="Century Gothic" w:hAnsi="Century Gothic" w:cs="Century Gothic"/>
        </w:rPr>
        <w:t xml:space="preserve"> </w:t>
      </w:r>
      <w:r w:rsidRPr="00D30549">
        <w:rPr>
          <w:rFonts w:ascii="Century Gothic" w:eastAsia="Century Gothic" w:hAnsi="Century Gothic" w:cs="Century Gothic"/>
        </w:rPr>
        <w:t>Madame Maltais</w:t>
      </w:r>
      <w:r w:rsidRPr="00D30549">
        <w:rPr>
          <w:rFonts w:ascii="Cambria Math" w:eastAsia="Century Gothic" w:hAnsi="Cambria Math" w:cs="Cambria Math"/>
        </w:rPr>
        <w:t>‑</w:t>
      </w:r>
      <w:r w:rsidRPr="00D30549">
        <w:rPr>
          <w:rFonts w:ascii="Century Gothic" w:eastAsia="Century Gothic" w:hAnsi="Century Gothic" w:cs="Century Gothic"/>
        </w:rPr>
        <w:t xml:space="preserve">Provencal et Monsieur Dugas </w:t>
      </w:r>
      <w:r w:rsidRPr="00D30549">
        <w:rPr>
          <w:rFonts w:ascii="Century Gothic" w:eastAsia="Century Gothic" w:hAnsi="Century Gothic" w:cs="Century Gothic"/>
        </w:rPr>
        <w:lastRenderedPageBreak/>
        <w:t>questionnent si les difficultés scolaires en français et en mathématiques pourraient expliquer la diminution des heures sportives. Mesdames Bouchard et Allard répondent que les enseignantes expriment le besoin de disposer de davantage de temps afin de répondre adéquatement à leur planification et d’atteindre les cibles d’apprentissage prescrites.</w:t>
      </w:r>
      <w:r w:rsidR="00D9066B">
        <w:rPr>
          <w:rFonts w:ascii="Century Gothic" w:eastAsia="Century Gothic" w:hAnsi="Century Gothic" w:cs="Century Gothic"/>
        </w:rPr>
        <w:t xml:space="preserve"> </w:t>
      </w:r>
      <w:r w:rsidRPr="00D30549">
        <w:rPr>
          <w:rFonts w:ascii="Century Gothic" w:eastAsia="Century Gothic" w:hAnsi="Century Gothic" w:cs="Century Gothic"/>
        </w:rPr>
        <w:t>Madame Dallagi souligne l’importance du sport pour les enfants.</w:t>
      </w:r>
      <w:r w:rsidR="00D9066B">
        <w:rPr>
          <w:rFonts w:ascii="Century Gothic" w:eastAsia="Century Gothic" w:hAnsi="Century Gothic" w:cs="Century Gothic"/>
        </w:rPr>
        <w:t xml:space="preserve"> </w:t>
      </w:r>
      <w:r w:rsidRPr="00D30549">
        <w:rPr>
          <w:rFonts w:ascii="Century Gothic" w:eastAsia="Century Gothic" w:hAnsi="Century Gothic" w:cs="Century Gothic"/>
        </w:rPr>
        <w:t>Monsieur Nadeau</w:t>
      </w:r>
      <w:r w:rsidRPr="00D30549">
        <w:rPr>
          <w:rFonts w:ascii="Cambria Math" w:eastAsia="Century Gothic" w:hAnsi="Cambria Math" w:cs="Cambria Math"/>
        </w:rPr>
        <w:t>‑</w:t>
      </w:r>
      <w:r w:rsidRPr="00D30549">
        <w:rPr>
          <w:rFonts w:ascii="Century Gothic" w:eastAsia="Century Gothic" w:hAnsi="Century Gothic" w:cs="Century Gothic"/>
        </w:rPr>
        <w:t>Gauthier questionne la portée de la vocation sportive avec ces ajustements. Mesdames Boisvert et Légaré réaffirment que la vision sportive demeure bien présente dans l’école. Elles expliquent que les périodes d’activités physiques sont maintenant mieux réparties dans l’horaire, notamment à travers les routines et les activités spéciales.</w:t>
      </w:r>
      <w:r w:rsidR="00D9066B">
        <w:rPr>
          <w:rFonts w:ascii="Century Gothic" w:eastAsia="Century Gothic" w:hAnsi="Century Gothic" w:cs="Century Gothic"/>
        </w:rPr>
        <w:t xml:space="preserve"> </w:t>
      </w:r>
      <w:r w:rsidRPr="00D30549">
        <w:rPr>
          <w:rFonts w:ascii="Century Gothic" w:eastAsia="Century Gothic" w:hAnsi="Century Gothic" w:cs="Century Gothic"/>
        </w:rPr>
        <w:t>Monsieur Jahja</w:t>
      </w:r>
      <w:r w:rsidR="00D9066B">
        <w:rPr>
          <w:rFonts w:ascii="Century Gothic" w:eastAsia="Century Gothic" w:hAnsi="Century Gothic" w:cs="Century Gothic"/>
        </w:rPr>
        <w:t>h</w:t>
      </w:r>
      <w:r w:rsidRPr="00D30549">
        <w:rPr>
          <w:rFonts w:ascii="Century Gothic" w:eastAsia="Century Gothic" w:hAnsi="Century Gothic" w:cs="Century Gothic"/>
        </w:rPr>
        <w:t xml:space="preserve"> demande s’il serait possible d’envisager d’autres scénarios pour la grille</w:t>
      </w:r>
      <w:r w:rsidRPr="00D30549">
        <w:rPr>
          <w:rFonts w:ascii="Cambria Math" w:eastAsia="Century Gothic" w:hAnsi="Cambria Math" w:cs="Cambria Math"/>
        </w:rPr>
        <w:t>‑</w:t>
      </w:r>
      <w:r w:rsidRPr="00D30549">
        <w:rPr>
          <w:rFonts w:ascii="Century Gothic" w:eastAsia="Century Gothic" w:hAnsi="Century Gothic" w:cs="Century Gothic"/>
        </w:rPr>
        <w:t>matières. Madame Bouchard rappelle que la cible demeure de faire bouger les élèves 60 minutes par jour, cible qui continuera d’être atteinte grâce à une variété d’activités quotidiennes.</w:t>
      </w: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EE0DF5" w14:paraId="6488D47B" w14:textId="77777777" w:rsidTr="00DB489E">
        <w:tc>
          <w:tcPr>
            <w:tcW w:w="2190" w:type="dxa"/>
          </w:tcPr>
          <w:p w14:paraId="7FC6B463" w14:textId="3F000A39" w:rsidR="00EE0DF5" w:rsidRPr="006367D8" w:rsidRDefault="00EE0DF5" w:rsidP="00DB489E">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t>CE-016-25-26-</w:t>
            </w:r>
            <w:r>
              <w:rPr>
                <w:rFonts w:ascii="Century Gothic" w:eastAsia="Century Gothic" w:hAnsi="Century Gothic" w:cs="Century Gothic"/>
                <w:b/>
                <w:bCs/>
              </w:rPr>
              <w:t>26</w:t>
            </w:r>
          </w:p>
        </w:tc>
        <w:tc>
          <w:tcPr>
            <w:tcW w:w="7035" w:type="dxa"/>
          </w:tcPr>
          <w:p w14:paraId="28B29B5A" w14:textId="1C4E97DF" w:rsidR="001A3C51" w:rsidRDefault="00EE0DF5" w:rsidP="00DB489E">
            <w:pPr>
              <w:spacing w:before="60" w:after="60"/>
              <w:jc w:val="both"/>
              <w:rPr>
                <w:rFonts w:ascii="Century Gothic" w:eastAsia="Century Gothic" w:hAnsi="Century Gothic" w:cs="Century Gothic"/>
              </w:rPr>
            </w:pPr>
            <w:r w:rsidRPr="006367D8">
              <w:rPr>
                <w:rFonts w:ascii="Century Gothic" w:eastAsia="Century Gothic" w:hAnsi="Century Gothic" w:cs="Century Gothic"/>
              </w:rPr>
              <w:t xml:space="preserve">Sur la proposition de </w:t>
            </w:r>
            <w:r w:rsidR="00DE444D">
              <w:rPr>
                <w:rFonts w:ascii="Century Gothic" w:eastAsia="Century Gothic" w:hAnsi="Century Gothic" w:cs="Century Gothic"/>
              </w:rPr>
              <w:t>M</w:t>
            </w:r>
            <w:r w:rsidR="00C1001A">
              <w:rPr>
                <w:rFonts w:ascii="Century Gothic" w:eastAsia="Century Gothic" w:hAnsi="Century Gothic" w:cs="Century Gothic"/>
              </w:rPr>
              <w:t>adame Boisvert</w:t>
            </w:r>
            <w:r>
              <w:rPr>
                <w:rFonts w:ascii="Century Gothic" w:eastAsia="Century Gothic" w:hAnsi="Century Gothic" w:cs="Century Gothic"/>
              </w:rPr>
              <w:t>,</w:t>
            </w:r>
            <w:r w:rsidR="00B0053B">
              <w:rPr>
                <w:rFonts w:ascii="Century Gothic" w:eastAsia="Century Gothic" w:hAnsi="Century Gothic" w:cs="Century Gothic"/>
              </w:rPr>
              <w:t xml:space="preserve"> </w:t>
            </w:r>
            <w:r>
              <w:rPr>
                <w:rFonts w:ascii="Century Gothic" w:eastAsia="Century Gothic" w:hAnsi="Century Gothic" w:cs="Century Gothic"/>
              </w:rPr>
              <w:t>la</w:t>
            </w:r>
            <w:r w:rsidR="004C692B">
              <w:rPr>
                <w:rFonts w:ascii="Century Gothic" w:eastAsia="Century Gothic" w:hAnsi="Century Gothic" w:cs="Century Gothic"/>
              </w:rPr>
              <w:t xml:space="preserve"> grille matière 2026-2027 </w:t>
            </w:r>
            <w:r>
              <w:rPr>
                <w:rFonts w:ascii="Century Gothic" w:eastAsia="Century Gothic" w:hAnsi="Century Gothic" w:cs="Century Gothic"/>
              </w:rPr>
              <w:t>est approuvée</w:t>
            </w:r>
            <w:r w:rsidR="00CA1E34">
              <w:rPr>
                <w:rFonts w:ascii="Century Gothic" w:eastAsia="Century Gothic" w:hAnsi="Century Gothic" w:cs="Century Gothic"/>
              </w:rPr>
              <w:t>,</w:t>
            </w:r>
            <w:r w:rsidR="00091C4E">
              <w:rPr>
                <w:rFonts w:ascii="Century Gothic" w:eastAsia="Century Gothic" w:hAnsi="Century Gothic" w:cs="Century Gothic"/>
              </w:rPr>
              <w:t xml:space="preserve"> considérant </w:t>
            </w:r>
            <w:r w:rsidR="00534C1E">
              <w:rPr>
                <w:rFonts w:ascii="Century Gothic" w:eastAsia="Century Gothic" w:hAnsi="Century Gothic" w:cs="Century Gothic"/>
              </w:rPr>
              <w:t>que</w:t>
            </w:r>
            <w:r w:rsidR="001A3C51">
              <w:rPr>
                <w:rFonts w:ascii="Century Gothic" w:eastAsia="Century Gothic" w:hAnsi="Century Gothic" w:cs="Century Gothic"/>
              </w:rPr>
              <w:t> :</w:t>
            </w:r>
          </w:p>
          <w:p w14:paraId="6932710B" w14:textId="4CC7F15B" w:rsidR="00E25EA3" w:rsidRPr="00E25EA3" w:rsidRDefault="001A3C51" w:rsidP="00E25EA3">
            <w:pPr>
              <w:spacing w:before="60" w:after="60"/>
              <w:jc w:val="both"/>
              <w:rPr>
                <w:rFonts w:ascii="Century Gothic" w:eastAsia="Century Gothic" w:hAnsi="Century Gothic" w:cs="Century Gothic"/>
                <w:lang w:val="fr-CA"/>
              </w:rPr>
            </w:pPr>
            <w:r>
              <w:rPr>
                <w:rFonts w:ascii="Century Gothic" w:eastAsia="Century Gothic" w:hAnsi="Century Gothic" w:cs="Century Gothic"/>
              </w:rPr>
              <w:t>-</w:t>
            </w:r>
            <w:r w:rsidR="00D33D95">
              <w:rPr>
                <w:rFonts w:ascii="Century Gothic" w:eastAsia="Century Gothic" w:hAnsi="Century Gothic" w:cs="Century Gothic"/>
              </w:rPr>
              <w:t xml:space="preserve"> </w:t>
            </w:r>
            <w:r w:rsidR="00C1001A">
              <w:rPr>
                <w:rFonts w:ascii="Century Gothic" w:eastAsia="Century Gothic" w:hAnsi="Century Gothic" w:cs="Century Gothic"/>
              </w:rPr>
              <w:t xml:space="preserve"> </w:t>
            </w:r>
            <w:r w:rsidR="00E25EA3" w:rsidRPr="00E25EA3">
              <w:rPr>
                <w:rFonts w:ascii="Century Gothic" w:eastAsia="Century Gothic" w:hAnsi="Century Gothic" w:cs="Century Gothic"/>
                <w:lang w:val="fr-CA"/>
              </w:rPr>
              <w:t xml:space="preserve">le nombre d'heures consacrées aux </w:t>
            </w:r>
            <w:r w:rsidR="00CA1E34" w:rsidRPr="00E25EA3">
              <w:rPr>
                <w:rFonts w:ascii="Century Gothic" w:eastAsia="Century Gothic" w:hAnsi="Century Gothic" w:cs="Century Gothic"/>
                <w:lang w:val="fr-CA"/>
              </w:rPr>
              <w:t>initiations</w:t>
            </w:r>
            <w:r w:rsidR="00E25EA3" w:rsidRPr="00E25EA3">
              <w:rPr>
                <w:rFonts w:ascii="Century Gothic" w:eastAsia="Century Gothic" w:hAnsi="Century Gothic" w:cs="Century Gothic"/>
                <w:lang w:val="fr-CA"/>
              </w:rPr>
              <w:t xml:space="preserve"> sportives </w:t>
            </w:r>
            <w:proofErr w:type="spellStart"/>
            <w:r w:rsidR="00E25EA3" w:rsidRPr="00E25EA3">
              <w:rPr>
                <w:rFonts w:ascii="Century Gothic" w:eastAsia="Century Gothic" w:hAnsi="Century Gothic" w:cs="Century Gothic"/>
                <w:lang w:val="fr-CA"/>
              </w:rPr>
              <w:t>IniSport</w:t>
            </w:r>
            <w:proofErr w:type="spellEnd"/>
            <w:r w:rsidR="00E25EA3" w:rsidRPr="00E25EA3">
              <w:rPr>
                <w:rFonts w:ascii="Century Gothic" w:eastAsia="Century Gothic" w:hAnsi="Century Gothic" w:cs="Century Gothic"/>
                <w:lang w:val="fr-CA"/>
              </w:rPr>
              <w:t xml:space="preserve"> seront maintenues à 6 heures par année</w:t>
            </w:r>
            <w:r w:rsidR="00CA1E34">
              <w:rPr>
                <w:rFonts w:ascii="Century Gothic" w:eastAsia="Century Gothic" w:hAnsi="Century Gothic" w:cs="Century Gothic"/>
                <w:lang w:val="fr-CA"/>
              </w:rPr>
              <w:t xml:space="preserve"> ;</w:t>
            </w:r>
          </w:p>
          <w:p w14:paraId="5C676696" w14:textId="757CFDBE" w:rsidR="00B0053B" w:rsidRDefault="00E25EA3" w:rsidP="00E25EA3">
            <w:pPr>
              <w:spacing w:before="60" w:after="60"/>
              <w:jc w:val="both"/>
              <w:rPr>
                <w:rFonts w:ascii="Century Gothic" w:eastAsia="Century Gothic" w:hAnsi="Century Gothic" w:cs="Century Gothic"/>
              </w:rPr>
            </w:pPr>
            <w:r>
              <w:rPr>
                <w:rFonts w:ascii="Century Gothic" w:eastAsia="Century Gothic" w:hAnsi="Century Gothic" w:cs="Century Gothic"/>
                <w:lang w:val="fr-CA"/>
              </w:rPr>
              <w:t>-</w:t>
            </w:r>
            <w:r w:rsidR="00C1001A">
              <w:rPr>
                <w:rFonts w:ascii="Century Gothic" w:eastAsia="Century Gothic" w:hAnsi="Century Gothic" w:cs="Century Gothic"/>
                <w:lang w:val="fr-CA"/>
              </w:rPr>
              <w:t xml:space="preserve"> </w:t>
            </w:r>
            <w:r w:rsidRPr="00E25EA3">
              <w:rPr>
                <w:rFonts w:ascii="Century Gothic" w:eastAsia="Century Gothic" w:hAnsi="Century Gothic" w:cs="Century Gothic"/>
              </w:rPr>
              <w:t>tous les élèves auront la possibilité de pratiquer des activités physiques 60 minutes par jour</w:t>
            </w:r>
            <w:r w:rsidR="00CA1E34">
              <w:rPr>
                <w:rFonts w:ascii="Century Gothic" w:eastAsia="Century Gothic" w:hAnsi="Century Gothic" w:cs="Century Gothic"/>
              </w:rPr>
              <w:t> ;</w:t>
            </w:r>
          </w:p>
          <w:p w14:paraId="6969DF50" w14:textId="1D968C3A" w:rsidR="00E25EA3" w:rsidRDefault="00E25EA3" w:rsidP="00E25EA3">
            <w:pPr>
              <w:spacing w:before="60" w:after="60"/>
              <w:jc w:val="both"/>
              <w:rPr>
                <w:rFonts w:ascii="Century Gothic" w:eastAsia="Century Gothic" w:hAnsi="Century Gothic" w:cs="Century Gothic"/>
              </w:rPr>
            </w:pPr>
            <w:r>
              <w:rPr>
                <w:rFonts w:ascii="Century Gothic" w:eastAsia="Century Gothic" w:hAnsi="Century Gothic" w:cs="Century Gothic"/>
              </w:rPr>
              <w:t>-</w:t>
            </w:r>
            <w:r w:rsidRPr="00E25EA3">
              <w:t xml:space="preserve"> </w:t>
            </w:r>
            <w:r w:rsidRPr="00E25EA3">
              <w:rPr>
                <w:rFonts w:ascii="Century Gothic" w:eastAsia="Century Gothic" w:hAnsi="Century Gothic" w:cs="Century Gothic"/>
              </w:rPr>
              <w:t xml:space="preserve">les </w:t>
            </w:r>
            <w:r w:rsidR="00CC3011" w:rsidRPr="00E25EA3">
              <w:rPr>
                <w:rFonts w:ascii="Century Gothic" w:eastAsia="Century Gothic" w:hAnsi="Century Gothic" w:cs="Century Gothic"/>
              </w:rPr>
              <w:t>récréations</w:t>
            </w:r>
            <w:r w:rsidRPr="00E25EA3">
              <w:rPr>
                <w:rFonts w:ascii="Century Gothic" w:eastAsia="Century Gothic" w:hAnsi="Century Gothic" w:cs="Century Gothic"/>
              </w:rPr>
              <w:t xml:space="preserve"> animées viendront appuyer l'importance de</w:t>
            </w:r>
            <w:r w:rsidR="00FC0C7A">
              <w:rPr>
                <w:rFonts w:ascii="Century Gothic" w:eastAsia="Century Gothic" w:hAnsi="Century Gothic" w:cs="Century Gothic"/>
              </w:rPr>
              <w:t xml:space="preserve"> </w:t>
            </w:r>
            <w:r w:rsidRPr="00E25EA3">
              <w:rPr>
                <w:rFonts w:ascii="Century Gothic" w:eastAsia="Century Gothic" w:hAnsi="Century Gothic" w:cs="Century Gothic"/>
              </w:rPr>
              <w:t>l'activité physique dans les périodes de récréation</w:t>
            </w:r>
            <w:r w:rsidR="00CA1E34">
              <w:rPr>
                <w:rFonts w:ascii="Century Gothic" w:eastAsia="Century Gothic" w:hAnsi="Century Gothic" w:cs="Century Gothic"/>
              </w:rPr>
              <w:t> ;</w:t>
            </w:r>
          </w:p>
          <w:p w14:paraId="73153511" w14:textId="6ED7CE84" w:rsidR="00E25EA3" w:rsidRDefault="00FC0C7A" w:rsidP="00E25EA3">
            <w:pPr>
              <w:spacing w:before="60" w:after="60"/>
              <w:jc w:val="both"/>
              <w:rPr>
                <w:rFonts w:ascii="Century Gothic" w:eastAsia="Century Gothic" w:hAnsi="Century Gothic" w:cs="Century Gothic"/>
              </w:rPr>
            </w:pPr>
            <w:r>
              <w:rPr>
                <w:rFonts w:ascii="Century Gothic" w:eastAsia="Century Gothic" w:hAnsi="Century Gothic" w:cs="Century Gothic"/>
              </w:rPr>
              <w:t>-</w:t>
            </w:r>
            <w:r w:rsidRPr="00FC0C7A">
              <w:t xml:space="preserve"> </w:t>
            </w:r>
            <w:r w:rsidRPr="00FC0C7A">
              <w:rPr>
                <w:rFonts w:ascii="Century Gothic" w:eastAsia="Century Gothic" w:hAnsi="Century Gothic" w:cs="Century Gothic"/>
              </w:rPr>
              <w:t>les changements ne r</w:t>
            </w:r>
            <w:r w:rsidR="00904BCF">
              <w:rPr>
                <w:rFonts w:ascii="Century Gothic" w:eastAsia="Century Gothic" w:hAnsi="Century Gothic" w:cs="Century Gothic"/>
              </w:rPr>
              <w:t xml:space="preserve">emettent </w:t>
            </w:r>
            <w:r w:rsidRPr="00FC0C7A">
              <w:rPr>
                <w:rFonts w:ascii="Century Gothic" w:eastAsia="Century Gothic" w:hAnsi="Century Gothic" w:cs="Century Gothic"/>
              </w:rPr>
              <w:t>pas en question l'importance donnée par l'école à la pratique sportive et à l'adoption de saines habitudes de vie</w:t>
            </w:r>
            <w:r w:rsidR="00CA1E34">
              <w:rPr>
                <w:rFonts w:ascii="Century Gothic" w:eastAsia="Century Gothic" w:hAnsi="Century Gothic" w:cs="Century Gothic"/>
              </w:rPr>
              <w:t> ;</w:t>
            </w:r>
          </w:p>
          <w:p w14:paraId="0517D2E5" w14:textId="681A8607" w:rsidR="00F6165D" w:rsidRDefault="00FC0C7A" w:rsidP="00DB489E">
            <w:pPr>
              <w:spacing w:before="60" w:after="60"/>
              <w:jc w:val="both"/>
              <w:rPr>
                <w:rFonts w:ascii="Century Gothic" w:eastAsia="Century Gothic" w:hAnsi="Century Gothic" w:cs="Century Gothic"/>
              </w:rPr>
            </w:pPr>
            <w:r>
              <w:rPr>
                <w:rFonts w:ascii="Century Gothic" w:eastAsia="Century Gothic" w:hAnsi="Century Gothic" w:cs="Century Gothic"/>
              </w:rPr>
              <w:t>-</w:t>
            </w:r>
            <w:r w:rsidR="00C1001A">
              <w:rPr>
                <w:rFonts w:ascii="Century Gothic" w:eastAsia="Century Gothic" w:hAnsi="Century Gothic" w:cs="Century Gothic"/>
              </w:rPr>
              <w:t xml:space="preserve"> </w:t>
            </w:r>
            <w:r w:rsidRPr="00FC0C7A">
              <w:rPr>
                <w:rFonts w:ascii="Century Gothic" w:eastAsia="Century Gothic" w:hAnsi="Century Gothic" w:cs="Century Gothic"/>
              </w:rPr>
              <w:t xml:space="preserve">les enseignants intègrent des activités </w:t>
            </w:r>
            <w:r w:rsidR="00CC3011">
              <w:rPr>
                <w:rFonts w:ascii="Century Gothic" w:eastAsia="Century Gothic" w:hAnsi="Century Gothic" w:cs="Century Gothic"/>
              </w:rPr>
              <w:t>physiques</w:t>
            </w:r>
            <w:r w:rsidRPr="00FC0C7A">
              <w:rPr>
                <w:rFonts w:ascii="Century Gothic" w:eastAsia="Century Gothic" w:hAnsi="Century Gothic" w:cs="Century Gothic"/>
              </w:rPr>
              <w:t xml:space="preserve"> au quotidien en format plus court qu'une heure afin de favoriser le bien-être de tous tout en apprenant sainement.</w:t>
            </w:r>
          </w:p>
          <w:p w14:paraId="19AEF0BE" w14:textId="77777777" w:rsidR="00CA1E34" w:rsidRDefault="00CA1E34" w:rsidP="00DB489E">
            <w:pPr>
              <w:spacing w:before="60" w:after="60"/>
              <w:jc w:val="both"/>
              <w:rPr>
                <w:rFonts w:ascii="Century Gothic" w:eastAsia="Century Gothic" w:hAnsi="Century Gothic" w:cs="Century Gothic"/>
              </w:rPr>
            </w:pPr>
          </w:p>
          <w:p w14:paraId="67207DD9" w14:textId="77777777" w:rsidR="00EE0DF5" w:rsidRPr="006367D8" w:rsidRDefault="00EE0DF5" w:rsidP="00DB489E">
            <w:pPr>
              <w:spacing w:before="60" w:after="60"/>
              <w:jc w:val="both"/>
              <w:rPr>
                <w:rFonts w:ascii="Century Gothic" w:eastAsia="Century Gothic" w:hAnsi="Century Gothic" w:cs="Century Gothic"/>
                <w:b/>
                <w:bCs/>
              </w:rPr>
            </w:pPr>
            <w:r w:rsidRPr="006367D8">
              <w:rPr>
                <w:rFonts w:ascii="Century Gothic" w:eastAsia="Century Gothic" w:hAnsi="Century Gothic" w:cs="Century Gothic"/>
              </w:rPr>
              <w:t xml:space="preserve">Adopté à l’unanimité.  </w:t>
            </w:r>
          </w:p>
        </w:tc>
      </w:tr>
    </w:tbl>
    <w:p w14:paraId="2FAC4B04" w14:textId="77777777" w:rsidR="00EE0DF5" w:rsidRPr="007F5A5F" w:rsidRDefault="00EE0DF5" w:rsidP="00EE0DF5">
      <w:pPr>
        <w:pBdr>
          <w:top w:val="nil"/>
          <w:left w:val="nil"/>
          <w:bottom w:val="nil"/>
          <w:right w:val="nil"/>
          <w:between w:val="nil"/>
        </w:pBdr>
        <w:spacing w:after="60"/>
        <w:ind w:left="792"/>
        <w:rPr>
          <w:rFonts w:ascii="Century Gothic" w:eastAsia="Century Gothic" w:hAnsi="Century Gothic" w:cs="Century Gothic"/>
          <w:b/>
          <w:bCs/>
          <w:color w:val="000000"/>
        </w:rPr>
      </w:pPr>
    </w:p>
    <w:p w14:paraId="1EC460C9" w14:textId="77777777" w:rsidR="00F6085F" w:rsidRDefault="007F5A5F" w:rsidP="00F6085F">
      <w:pPr>
        <w:numPr>
          <w:ilvl w:val="1"/>
          <w:numId w:val="2"/>
        </w:numPr>
        <w:pBdr>
          <w:top w:val="nil"/>
          <w:left w:val="nil"/>
          <w:bottom w:val="nil"/>
          <w:right w:val="nil"/>
          <w:between w:val="nil"/>
        </w:pBdr>
        <w:spacing w:after="60"/>
        <w:jc w:val="both"/>
        <w:rPr>
          <w:rFonts w:ascii="Century Gothic" w:eastAsia="Century Gothic" w:hAnsi="Century Gothic" w:cs="Century Gothic"/>
          <w:b/>
          <w:bCs/>
          <w:color w:val="000000"/>
        </w:rPr>
      </w:pPr>
      <w:r w:rsidRPr="007F5A5F">
        <w:rPr>
          <w:rFonts w:ascii="Century Gothic" w:eastAsia="Century Gothic" w:hAnsi="Century Gothic" w:cs="Century Gothic"/>
          <w:b/>
          <w:bCs/>
        </w:rPr>
        <w:t>Porte ton pyj- 26 février 2026</w:t>
      </w:r>
    </w:p>
    <w:p w14:paraId="32AE6B15" w14:textId="7774D945" w:rsidR="007F5A5F" w:rsidRPr="00901C0E" w:rsidRDefault="00901C0E" w:rsidP="001144D9">
      <w:pPr>
        <w:pBdr>
          <w:top w:val="nil"/>
          <w:left w:val="nil"/>
          <w:bottom w:val="nil"/>
          <w:right w:val="nil"/>
          <w:between w:val="nil"/>
        </w:pBdr>
        <w:spacing w:after="60"/>
        <w:ind w:left="720"/>
        <w:jc w:val="both"/>
        <w:rPr>
          <w:rFonts w:ascii="Century Gothic" w:eastAsia="Century Gothic" w:hAnsi="Century Gothic" w:cs="Century Gothic"/>
        </w:rPr>
      </w:pPr>
      <w:r w:rsidRPr="00901C0E">
        <w:rPr>
          <w:rFonts w:ascii="Century Gothic" w:eastAsia="Century Gothic" w:hAnsi="Century Gothic" w:cs="Century Gothic"/>
        </w:rPr>
        <w:t>Madame Allard propose que l’activité Découvreurs à la course ait lieu le 14 mai prochain afin d’amasser des fonds pour Opération Enfant Soleil.</w:t>
      </w:r>
      <w:r>
        <w:rPr>
          <w:rFonts w:ascii="Century Gothic" w:eastAsia="Century Gothic" w:hAnsi="Century Gothic" w:cs="Century Gothic"/>
        </w:rPr>
        <w:t xml:space="preserve"> </w:t>
      </w:r>
      <w:r w:rsidRPr="00901C0E">
        <w:rPr>
          <w:rFonts w:ascii="Century Gothic" w:eastAsia="Century Gothic" w:hAnsi="Century Gothic" w:cs="Century Gothic"/>
        </w:rPr>
        <w:t>De plus, la journée Porte ton pyjama se tiendra le 26 février, et les dons recueillis seront versés à cette cause.</w:t>
      </w: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EE0DF5" w14:paraId="1BFB976F" w14:textId="77777777" w:rsidTr="00DB489E">
        <w:tc>
          <w:tcPr>
            <w:tcW w:w="2190" w:type="dxa"/>
          </w:tcPr>
          <w:p w14:paraId="21D5D064" w14:textId="307E6E3F" w:rsidR="00EE0DF5" w:rsidRPr="006367D8" w:rsidRDefault="00EE0DF5" w:rsidP="00DB489E">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t>CE-016-25-26-</w:t>
            </w:r>
            <w:r>
              <w:rPr>
                <w:rFonts w:ascii="Century Gothic" w:eastAsia="Century Gothic" w:hAnsi="Century Gothic" w:cs="Century Gothic"/>
                <w:b/>
                <w:bCs/>
              </w:rPr>
              <w:t>27</w:t>
            </w:r>
          </w:p>
        </w:tc>
        <w:tc>
          <w:tcPr>
            <w:tcW w:w="7035" w:type="dxa"/>
          </w:tcPr>
          <w:p w14:paraId="22A86233" w14:textId="5C54ECEB" w:rsidR="00EE0DF5" w:rsidRPr="00A4089E" w:rsidRDefault="00EE0DF5" w:rsidP="00DB489E">
            <w:pPr>
              <w:spacing w:before="60" w:after="60"/>
              <w:jc w:val="both"/>
              <w:rPr>
                <w:rFonts w:ascii="Century Gothic" w:eastAsia="Century Gothic" w:hAnsi="Century Gothic" w:cs="Century Gothic"/>
                <w:highlight w:val="white"/>
              </w:rPr>
            </w:pPr>
            <w:r w:rsidRPr="006367D8">
              <w:rPr>
                <w:rFonts w:ascii="Century Gothic" w:eastAsia="Century Gothic" w:hAnsi="Century Gothic" w:cs="Century Gothic"/>
              </w:rPr>
              <w:t>Sur la proposition de</w:t>
            </w:r>
            <w:r w:rsidR="00F6085F">
              <w:rPr>
                <w:rFonts w:ascii="Century Gothic" w:eastAsia="Century Gothic" w:hAnsi="Century Gothic" w:cs="Century Gothic"/>
              </w:rPr>
              <w:t xml:space="preserve"> </w:t>
            </w:r>
            <w:r w:rsidR="00901C0E">
              <w:rPr>
                <w:rFonts w:ascii="Century Gothic" w:eastAsia="Century Gothic" w:hAnsi="Century Gothic" w:cs="Century Gothic"/>
              </w:rPr>
              <w:t>M</w:t>
            </w:r>
            <w:r w:rsidR="00F6085F">
              <w:rPr>
                <w:rFonts w:ascii="Century Gothic" w:eastAsia="Century Gothic" w:hAnsi="Century Gothic" w:cs="Century Gothic"/>
              </w:rPr>
              <w:t>onsieur Dugas</w:t>
            </w:r>
            <w:r>
              <w:rPr>
                <w:rFonts w:ascii="Century Gothic" w:eastAsia="Century Gothic" w:hAnsi="Century Gothic" w:cs="Century Gothic"/>
              </w:rPr>
              <w:t xml:space="preserve">, </w:t>
            </w:r>
            <w:r w:rsidR="00F6085F">
              <w:rPr>
                <w:rFonts w:ascii="Century Gothic" w:eastAsia="Century Gothic" w:hAnsi="Century Gothic" w:cs="Century Gothic"/>
              </w:rPr>
              <w:t xml:space="preserve">la journée </w:t>
            </w:r>
            <w:r w:rsidR="00901C0E">
              <w:rPr>
                <w:rFonts w:ascii="Century Gothic" w:eastAsia="Century Gothic" w:hAnsi="Century Gothic" w:cs="Century Gothic"/>
              </w:rPr>
              <w:t xml:space="preserve">Porte </w:t>
            </w:r>
            <w:r w:rsidR="00F6085F">
              <w:rPr>
                <w:rFonts w:ascii="Century Gothic" w:eastAsia="Century Gothic" w:hAnsi="Century Gothic" w:cs="Century Gothic"/>
              </w:rPr>
              <w:t xml:space="preserve">ton pyj </w:t>
            </w:r>
            <w:r>
              <w:rPr>
                <w:rFonts w:ascii="Century Gothic" w:eastAsia="Century Gothic" w:hAnsi="Century Gothic" w:cs="Century Gothic"/>
              </w:rPr>
              <w:t xml:space="preserve">est approuvée. </w:t>
            </w:r>
            <w:r w:rsidRPr="006367D8">
              <w:rPr>
                <w:rFonts w:ascii="Century Gothic" w:eastAsia="Century Gothic" w:hAnsi="Century Gothic" w:cs="Century Gothic"/>
              </w:rPr>
              <w:t xml:space="preserve"> </w:t>
            </w:r>
          </w:p>
          <w:p w14:paraId="30CBF826" w14:textId="77777777" w:rsidR="00EE0DF5" w:rsidRPr="006367D8" w:rsidRDefault="00EE0DF5" w:rsidP="00DB489E">
            <w:pPr>
              <w:spacing w:before="60" w:after="60"/>
              <w:jc w:val="both"/>
              <w:rPr>
                <w:rFonts w:ascii="Century Gothic" w:eastAsia="Century Gothic" w:hAnsi="Century Gothic" w:cs="Century Gothic"/>
                <w:b/>
                <w:bCs/>
              </w:rPr>
            </w:pPr>
            <w:r w:rsidRPr="006367D8">
              <w:rPr>
                <w:rFonts w:ascii="Century Gothic" w:eastAsia="Century Gothic" w:hAnsi="Century Gothic" w:cs="Century Gothic"/>
              </w:rPr>
              <w:t xml:space="preserve">Adopté à l’unanimité.  </w:t>
            </w:r>
          </w:p>
        </w:tc>
      </w:tr>
    </w:tbl>
    <w:p w14:paraId="15456239" w14:textId="77777777" w:rsidR="00EE0DF5" w:rsidRPr="007F5A5F" w:rsidRDefault="00EE0DF5" w:rsidP="00EE0DF5">
      <w:pPr>
        <w:pBdr>
          <w:top w:val="nil"/>
          <w:left w:val="nil"/>
          <w:bottom w:val="nil"/>
          <w:right w:val="nil"/>
          <w:between w:val="nil"/>
        </w:pBdr>
        <w:spacing w:after="60"/>
        <w:ind w:left="792"/>
        <w:rPr>
          <w:rFonts w:ascii="Century Gothic" w:eastAsia="Century Gothic" w:hAnsi="Century Gothic" w:cs="Century Gothic"/>
          <w:b/>
          <w:bCs/>
          <w:color w:val="000000"/>
        </w:rPr>
      </w:pPr>
    </w:p>
    <w:p w14:paraId="41797D1E" w14:textId="23508467" w:rsidR="007F5A5F" w:rsidRPr="00F6085F" w:rsidRDefault="007F5A5F">
      <w:pPr>
        <w:numPr>
          <w:ilvl w:val="1"/>
          <w:numId w:val="2"/>
        </w:numPr>
        <w:pBdr>
          <w:top w:val="nil"/>
          <w:left w:val="nil"/>
          <w:bottom w:val="nil"/>
          <w:right w:val="nil"/>
          <w:between w:val="nil"/>
        </w:pBdr>
        <w:spacing w:after="60"/>
        <w:rPr>
          <w:rFonts w:ascii="Century Gothic" w:eastAsia="Century Gothic" w:hAnsi="Century Gothic" w:cs="Century Gothic"/>
          <w:b/>
          <w:bCs/>
          <w:color w:val="000000"/>
        </w:rPr>
      </w:pPr>
      <w:r w:rsidRPr="007F5A5F">
        <w:rPr>
          <w:rFonts w:ascii="Century Gothic" w:eastAsia="Century Gothic" w:hAnsi="Century Gothic" w:cs="Century Gothic"/>
          <w:b/>
          <w:bCs/>
        </w:rPr>
        <w:t xml:space="preserve">Participation </w:t>
      </w:r>
      <w:r w:rsidRPr="00E42B89">
        <w:rPr>
          <w:rFonts w:ascii="Century Gothic" w:eastAsia="Century Gothic" w:hAnsi="Century Gothic" w:cs="Century Gothic"/>
          <w:b/>
          <w:bCs/>
          <w:highlight w:val="yellow"/>
        </w:rPr>
        <w:t xml:space="preserve">au </w:t>
      </w:r>
      <w:r w:rsidR="00991DE6" w:rsidRPr="00E42B89">
        <w:rPr>
          <w:rFonts w:ascii="Century Gothic" w:eastAsia="Century Gothic" w:hAnsi="Century Gothic" w:cs="Century Gothic"/>
          <w:b/>
          <w:bCs/>
          <w:highlight w:val="yellow"/>
        </w:rPr>
        <w:t>Pentathlon</w:t>
      </w:r>
      <w:r w:rsidRPr="007F5A5F">
        <w:rPr>
          <w:rFonts w:ascii="Century Gothic" w:eastAsia="Century Gothic" w:hAnsi="Century Gothic" w:cs="Century Gothic"/>
          <w:b/>
          <w:bCs/>
        </w:rPr>
        <w:t xml:space="preserve"> – 17 février 2026</w:t>
      </w:r>
    </w:p>
    <w:p w14:paraId="6B460368" w14:textId="3822405E" w:rsidR="00F6085F" w:rsidRPr="00AD7F37" w:rsidRDefault="00E555C1" w:rsidP="001144D9">
      <w:pPr>
        <w:pBdr>
          <w:top w:val="nil"/>
          <w:left w:val="nil"/>
          <w:bottom w:val="nil"/>
          <w:right w:val="nil"/>
          <w:between w:val="nil"/>
        </w:pBdr>
        <w:spacing w:after="60"/>
        <w:ind w:left="720"/>
        <w:jc w:val="both"/>
        <w:rPr>
          <w:rFonts w:ascii="Century Gothic" w:eastAsia="Century Gothic" w:hAnsi="Century Gothic" w:cs="Century Gothic"/>
          <w:color w:val="000000"/>
        </w:rPr>
      </w:pPr>
      <w:r w:rsidRPr="00E555C1">
        <w:rPr>
          <w:rFonts w:ascii="Century Gothic" w:eastAsia="Century Gothic" w:hAnsi="Century Gothic" w:cs="Century Gothic"/>
        </w:rPr>
        <w:lastRenderedPageBreak/>
        <w:t>Madame Allard propose la participation au Pentathlon pour dix élèves de l’école, lesquels seront accompagnés par deux enseignants sur les plaines d’Abraham.</w:t>
      </w: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EE0DF5" w14:paraId="35969639" w14:textId="77777777" w:rsidTr="00DB489E">
        <w:tc>
          <w:tcPr>
            <w:tcW w:w="2190" w:type="dxa"/>
          </w:tcPr>
          <w:p w14:paraId="17890703" w14:textId="48BBC667" w:rsidR="00EE0DF5" w:rsidRPr="006367D8" w:rsidRDefault="00EE0DF5" w:rsidP="00DB489E">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t>CE-016-25-26-</w:t>
            </w:r>
            <w:r>
              <w:rPr>
                <w:rFonts w:ascii="Century Gothic" w:eastAsia="Century Gothic" w:hAnsi="Century Gothic" w:cs="Century Gothic"/>
                <w:b/>
                <w:bCs/>
              </w:rPr>
              <w:t>28</w:t>
            </w:r>
          </w:p>
        </w:tc>
        <w:tc>
          <w:tcPr>
            <w:tcW w:w="7035" w:type="dxa"/>
          </w:tcPr>
          <w:p w14:paraId="7EDEBA2E" w14:textId="28A1EE9C" w:rsidR="00EE0DF5" w:rsidRPr="00A4089E" w:rsidRDefault="00EE0DF5" w:rsidP="00DB489E">
            <w:pPr>
              <w:spacing w:before="60" w:after="60"/>
              <w:jc w:val="both"/>
              <w:rPr>
                <w:rFonts w:ascii="Century Gothic" w:eastAsia="Century Gothic" w:hAnsi="Century Gothic" w:cs="Century Gothic"/>
                <w:highlight w:val="white"/>
              </w:rPr>
            </w:pPr>
            <w:r w:rsidRPr="006367D8">
              <w:rPr>
                <w:rFonts w:ascii="Century Gothic" w:eastAsia="Century Gothic" w:hAnsi="Century Gothic" w:cs="Century Gothic"/>
              </w:rPr>
              <w:t>Sur la proposition de</w:t>
            </w:r>
            <w:r w:rsidR="00840FB9">
              <w:rPr>
                <w:rFonts w:ascii="Century Gothic" w:eastAsia="Century Gothic" w:hAnsi="Century Gothic" w:cs="Century Gothic"/>
              </w:rPr>
              <w:t xml:space="preserve"> </w:t>
            </w:r>
            <w:r w:rsidR="00E555C1">
              <w:rPr>
                <w:rFonts w:ascii="Century Gothic" w:eastAsia="Century Gothic" w:hAnsi="Century Gothic" w:cs="Century Gothic"/>
              </w:rPr>
              <w:t>M</w:t>
            </w:r>
            <w:r w:rsidR="00840FB9">
              <w:rPr>
                <w:rFonts w:ascii="Century Gothic" w:eastAsia="Century Gothic" w:hAnsi="Century Gothic" w:cs="Century Gothic"/>
              </w:rPr>
              <w:t>adame Dalligi</w:t>
            </w:r>
            <w:r>
              <w:rPr>
                <w:rFonts w:ascii="Century Gothic" w:eastAsia="Century Gothic" w:hAnsi="Century Gothic" w:cs="Century Gothic"/>
              </w:rPr>
              <w:t xml:space="preserve">, </w:t>
            </w:r>
            <w:r w:rsidR="00840FB9">
              <w:rPr>
                <w:rFonts w:ascii="Century Gothic" w:eastAsia="Century Gothic" w:hAnsi="Century Gothic" w:cs="Century Gothic"/>
              </w:rPr>
              <w:t>la participation au pentathlon</w:t>
            </w:r>
            <w:r>
              <w:rPr>
                <w:rFonts w:ascii="Century Gothic" w:eastAsia="Century Gothic" w:hAnsi="Century Gothic" w:cs="Century Gothic"/>
              </w:rPr>
              <w:t xml:space="preserve"> est approuvée. </w:t>
            </w:r>
            <w:r w:rsidRPr="006367D8">
              <w:rPr>
                <w:rFonts w:ascii="Century Gothic" w:eastAsia="Century Gothic" w:hAnsi="Century Gothic" w:cs="Century Gothic"/>
              </w:rPr>
              <w:t xml:space="preserve"> </w:t>
            </w:r>
          </w:p>
          <w:p w14:paraId="41996A7A" w14:textId="77777777" w:rsidR="00EE0DF5" w:rsidRPr="006367D8" w:rsidRDefault="00EE0DF5" w:rsidP="00DB489E">
            <w:pPr>
              <w:spacing w:before="60" w:after="60"/>
              <w:jc w:val="both"/>
              <w:rPr>
                <w:rFonts w:ascii="Century Gothic" w:eastAsia="Century Gothic" w:hAnsi="Century Gothic" w:cs="Century Gothic"/>
                <w:b/>
                <w:bCs/>
              </w:rPr>
            </w:pPr>
            <w:r w:rsidRPr="006367D8">
              <w:rPr>
                <w:rFonts w:ascii="Century Gothic" w:eastAsia="Century Gothic" w:hAnsi="Century Gothic" w:cs="Century Gothic"/>
              </w:rPr>
              <w:t xml:space="preserve">Adopté à l’unanimité.  </w:t>
            </w:r>
          </w:p>
        </w:tc>
      </w:tr>
    </w:tbl>
    <w:p w14:paraId="3E532A42" w14:textId="77777777" w:rsidR="00EE0DF5" w:rsidRPr="007F5A5F" w:rsidRDefault="00EE0DF5" w:rsidP="00EE0DF5">
      <w:pPr>
        <w:pBdr>
          <w:top w:val="nil"/>
          <w:left w:val="nil"/>
          <w:bottom w:val="nil"/>
          <w:right w:val="nil"/>
          <w:between w:val="nil"/>
        </w:pBdr>
        <w:spacing w:after="60"/>
        <w:ind w:left="792"/>
        <w:rPr>
          <w:rFonts w:ascii="Century Gothic" w:eastAsia="Century Gothic" w:hAnsi="Century Gothic" w:cs="Century Gothic"/>
          <w:b/>
          <w:bCs/>
          <w:color w:val="000000"/>
        </w:rPr>
      </w:pPr>
    </w:p>
    <w:p w14:paraId="32073A73" w14:textId="71DEBFCD" w:rsidR="007F5A5F" w:rsidRPr="00840FB9" w:rsidRDefault="007F5A5F">
      <w:pPr>
        <w:numPr>
          <w:ilvl w:val="1"/>
          <w:numId w:val="2"/>
        </w:numPr>
        <w:pBdr>
          <w:top w:val="nil"/>
          <w:left w:val="nil"/>
          <w:bottom w:val="nil"/>
          <w:right w:val="nil"/>
          <w:between w:val="nil"/>
        </w:pBdr>
        <w:spacing w:after="60"/>
        <w:rPr>
          <w:rFonts w:ascii="Century Gothic" w:eastAsia="Century Gothic" w:hAnsi="Century Gothic" w:cs="Century Gothic"/>
          <w:b/>
          <w:bCs/>
          <w:color w:val="000000"/>
        </w:rPr>
      </w:pPr>
      <w:r w:rsidRPr="007F5A5F">
        <w:rPr>
          <w:rFonts w:ascii="Century Gothic" w:eastAsia="Century Gothic" w:hAnsi="Century Gothic" w:cs="Century Gothic"/>
          <w:b/>
          <w:bCs/>
        </w:rPr>
        <w:t xml:space="preserve">Heure rencontre CÉ </w:t>
      </w:r>
    </w:p>
    <w:p w14:paraId="44D96933" w14:textId="19974535" w:rsidR="00840FB9" w:rsidRPr="00A96EF6" w:rsidRDefault="00FD49A1" w:rsidP="001144D9">
      <w:pPr>
        <w:pBdr>
          <w:top w:val="nil"/>
          <w:left w:val="nil"/>
          <w:bottom w:val="nil"/>
          <w:right w:val="nil"/>
          <w:between w:val="nil"/>
        </w:pBdr>
        <w:spacing w:after="60"/>
        <w:ind w:left="720"/>
        <w:jc w:val="both"/>
        <w:rPr>
          <w:rFonts w:ascii="Century Gothic" w:eastAsia="Century Gothic" w:hAnsi="Century Gothic" w:cs="Century Gothic"/>
        </w:rPr>
      </w:pPr>
      <w:r w:rsidRPr="00FD49A1">
        <w:rPr>
          <w:rFonts w:ascii="Century Gothic" w:eastAsia="Century Gothic" w:hAnsi="Century Gothic" w:cs="Century Gothic"/>
        </w:rPr>
        <w:t>Monsieur Jahja</w:t>
      </w:r>
      <w:r>
        <w:rPr>
          <w:rFonts w:ascii="Century Gothic" w:eastAsia="Century Gothic" w:hAnsi="Century Gothic" w:cs="Century Gothic"/>
        </w:rPr>
        <w:t>h</w:t>
      </w:r>
      <w:r w:rsidRPr="00FD49A1">
        <w:rPr>
          <w:rFonts w:ascii="Century Gothic" w:eastAsia="Century Gothic" w:hAnsi="Century Gothic" w:cs="Century Gothic"/>
        </w:rPr>
        <w:t xml:space="preserve"> informe que les rencontres du conseil d’établissement ont été devancées en début d’année scolaire 2025</w:t>
      </w:r>
      <w:r w:rsidRPr="00FD49A1">
        <w:rPr>
          <w:rFonts w:ascii="Cambria Math" w:eastAsia="Century Gothic" w:hAnsi="Cambria Math" w:cs="Cambria Math"/>
        </w:rPr>
        <w:t>‑</w:t>
      </w:r>
      <w:r w:rsidRPr="00FD49A1">
        <w:rPr>
          <w:rFonts w:ascii="Century Gothic" w:eastAsia="Century Gothic" w:hAnsi="Century Gothic" w:cs="Century Gothic"/>
        </w:rPr>
        <w:t xml:space="preserve">2026. Il mentionne avoir consulté les autres présidents afin de connaître l’heure de début de leurs rencontres ; certaines écoles </w:t>
      </w:r>
      <w:r>
        <w:rPr>
          <w:rFonts w:ascii="Century Gothic" w:eastAsia="Century Gothic" w:hAnsi="Century Gothic" w:cs="Century Gothic"/>
        </w:rPr>
        <w:t>ont</w:t>
      </w:r>
      <w:r w:rsidRPr="00FD49A1">
        <w:rPr>
          <w:rFonts w:ascii="Century Gothic" w:eastAsia="Century Gothic" w:hAnsi="Century Gothic" w:cs="Century Gothic"/>
        </w:rPr>
        <w:t xml:space="preserve"> un maximum de deux heures de réunion.</w:t>
      </w:r>
      <w:r>
        <w:rPr>
          <w:rFonts w:ascii="Century Gothic" w:eastAsia="Century Gothic" w:hAnsi="Century Gothic" w:cs="Century Gothic"/>
        </w:rPr>
        <w:t xml:space="preserve"> </w:t>
      </w:r>
      <w:r w:rsidRPr="00FD49A1">
        <w:rPr>
          <w:rFonts w:ascii="Century Gothic" w:eastAsia="Century Gothic" w:hAnsi="Century Gothic" w:cs="Century Gothic"/>
        </w:rPr>
        <w:t>Madame Boisvert rappelle que ce point avait déjà été voté lors des premières rencontres du conseil d’établissement.</w:t>
      </w:r>
      <w:r>
        <w:rPr>
          <w:rFonts w:ascii="Century Gothic" w:eastAsia="Century Gothic" w:hAnsi="Century Gothic" w:cs="Century Gothic"/>
        </w:rPr>
        <w:t xml:space="preserve"> </w:t>
      </w:r>
      <w:r w:rsidRPr="00FD49A1">
        <w:rPr>
          <w:rFonts w:ascii="Century Gothic" w:eastAsia="Century Gothic" w:hAnsi="Century Gothic" w:cs="Century Gothic"/>
        </w:rPr>
        <w:t xml:space="preserve">Monsieur Dugas propose que les rencontres du conseil d’établissement débutent à </w:t>
      </w:r>
      <w:r w:rsidR="00013EA4">
        <w:rPr>
          <w:rFonts w:ascii="Century Gothic" w:eastAsia="Century Gothic" w:hAnsi="Century Gothic" w:cs="Century Gothic"/>
        </w:rPr>
        <w:t>19h00</w:t>
      </w:r>
      <w:r w:rsidRPr="00FD49A1">
        <w:rPr>
          <w:rFonts w:ascii="Century Gothic" w:eastAsia="Century Gothic" w:hAnsi="Century Gothic" w:cs="Century Gothic"/>
        </w:rPr>
        <w:t>.</w:t>
      </w:r>
      <w:r w:rsidR="00013EA4">
        <w:rPr>
          <w:rFonts w:ascii="Century Gothic" w:eastAsia="Century Gothic" w:hAnsi="Century Gothic" w:cs="Century Gothic"/>
        </w:rPr>
        <w:t xml:space="preserve"> </w:t>
      </w:r>
      <w:r w:rsidRPr="00FD49A1">
        <w:rPr>
          <w:rFonts w:ascii="Century Gothic" w:eastAsia="Century Gothic" w:hAnsi="Century Gothic" w:cs="Century Gothic"/>
        </w:rPr>
        <w:t>Madame Paquet propose plutôt un début de rencontre à 18 h 45.</w:t>
      </w: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EE0DF5" w14:paraId="5A72E6B8" w14:textId="77777777" w:rsidTr="00DA32E0">
        <w:tc>
          <w:tcPr>
            <w:tcW w:w="2190" w:type="dxa"/>
          </w:tcPr>
          <w:p w14:paraId="6B37D841" w14:textId="6C588C6E" w:rsidR="00EE0DF5" w:rsidRPr="006367D8" w:rsidRDefault="00EE0DF5" w:rsidP="00DB489E">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t>CE-016-25-26-</w:t>
            </w:r>
            <w:r>
              <w:rPr>
                <w:rFonts w:ascii="Century Gothic" w:eastAsia="Century Gothic" w:hAnsi="Century Gothic" w:cs="Century Gothic"/>
                <w:b/>
                <w:bCs/>
              </w:rPr>
              <w:t>29</w:t>
            </w:r>
          </w:p>
        </w:tc>
        <w:tc>
          <w:tcPr>
            <w:tcW w:w="7035" w:type="dxa"/>
          </w:tcPr>
          <w:p w14:paraId="007D7D2C" w14:textId="77777777" w:rsidR="00AA41F5" w:rsidRPr="00AA41F5" w:rsidRDefault="00AA41F5" w:rsidP="00AA41F5">
            <w:pPr>
              <w:spacing w:before="60" w:after="60"/>
              <w:jc w:val="both"/>
              <w:rPr>
                <w:rFonts w:ascii="Century Gothic" w:eastAsia="Century Gothic" w:hAnsi="Century Gothic" w:cs="Century Gothic"/>
                <w:lang w:val="fr-CA"/>
              </w:rPr>
            </w:pPr>
            <w:r w:rsidRPr="00AA41F5">
              <w:rPr>
                <w:rFonts w:ascii="Century Gothic" w:eastAsia="Century Gothic" w:hAnsi="Century Gothic" w:cs="Century Gothic"/>
                <w:lang w:val="fr-CA"/>
              </w:rPr>
              <w:t>Sur la proposition de Monsieur Dugas, l’heure de début des séances restantes du conseil d’établissement est fixée à 19 h 00.</w:t>
            </w:r>
          </w:p>
          <w:p w14:paraId="2657BA0A" w14:textId="7593E317" w:rsidR="00372102" w:rsidRDefault="00372102" w:rsidP="00372102">
            <w:pPr>
              <w:spacing w:before="60" w:after="60"/>
              <w:jc w:val="both"/>
              <w:rPr>
                <w:rFonts w:ascii="Century Gothic" w:eastAsia="Century Gothic" w:hAnsi="Century Gothic" w:cs="Century Gothic"/>
                <w:lang w:val="fr-CA"/>
              </w:rPr>
            </w:pPr>
            <w:r w:rsidRPr="00372102">
              <w:rPr>
                <w:rFonts w:ascii="Century Gothic" w:eastAsia="Century Gothic" w:hAnsi="Century Gothic" w:cs="Century Gothic"/>
                <w:lang w:val="fr-CA"/>
              </w:rPr>
              <w:t>Le vote est soumis aux membres présents concernant</w:t>
            </w:r>
            <w:r w:rsidR="00DA51E0">
              <w:rPr>
                <w:rFonts w:ascii="Century Gothic" w:eastAsia="Century Gothic" w:hAnsi="Century Gothic" w:cs="Century Gothic"/>
                <w:lang w:val="fr-CA"/>
              </w:rPr>
              <w:t xml:space="preserve"> l’heure de rencontre</w:t>
            </w:r>
            <w:r w:rsidR="00AA41F5">
              <w:rPr>
                <w:rFonts w:ascii="Century Gothic" w:eastAsia="Century Gothic" w:hAnsi="Century Gothic" w:cs="Century Gothic"/>
                <w:lang w:val="fr-CA"/>
              </w:rPr>
              <w:t xml:space="preserve">. </w:t>
            </w:r>
          </w:p>
          <w:p w14:paraId="6A3FA93A" w14:textId="77777777" w:rsidR="002D1E6F" w:rsidRPr="00372102" w:rsidRDefault="002D1E6F" w:rsidP="00372102">
            <w:pPr>
              <w:spacing w:before="60" w:after="60"/>
              <w:jc w:val="both"/>
              <w:rPr>
                <w:rFonts w:ascii="Century Gothic" w:eastAsia="Century Gothic" w:hAnsi="Century Gothic" w:cs="Century Gothic"/>
                <w:lang w:val="fr-CA"/>
              </w:rPr>
            </w:pPr>
          </w:p>
          <w:p w14:paraId="2D444A00" w14:textId="6C16654A" w:rsidR="002D1E6F" w:rsidRPr="002D1E6F" w:rsidRDefault="002D1E6F" w:rsidP="002D1E6F">
            <w:pPr>
              <w:spacing w:before="60" w:after="60"/>
              <w:jc w:val="both"/>
              <w:rPr>
                <w:rFonts w:ascii="Century Gothic" w:eastAsia="Century Gothic" w:hAnsi="Century Gothic" w:cs="Century Gothic"/>
                <w:lang w:val="fr-CA"/>
              </w:rPr>
            </w:pPr>
            <w:r w:rsidRPr="002D1E6F">
              <w:rPr>
                <w:rFonts w:ascii="Century Gothic" w:eastAsia="Century Gothic" w:hAnsi="Century Gothic" w:cs="Century Gothic"/>
                <w:lang w:val="fr-CA"/>
              </w:rPr>
              <w:t xml:space="preserve">Résultat : </w:t>
            </w:r>
            <w:r>
              <w:rPr>
                <w:rFonts w:ascii="Century Gothic" w:eastAsia="Century Gothic" w:hAnsi="Century Gothic" w:cs="Century Gothic"/>
                <w:lang w:val="fr-CA"/>
              </w:rPr>
              <w:t>6</w:t>
            </w:r>
            <w:r w:rsidRPr="002D1E6F">
              <w:rPr>
                <w:rFonts w:ascii="Century Gothic" w:eastAsia="Century Gothic" w:hAnsi="Century Gothic" w:cs="Century Gothic"/>
                <w:lang w:val="fr-CA"/>
              </w:rPr>
              <w:t xml:space="preserve"> votes pour, </w:t>
            </w:r>
            <w:r>
              <w:rPr>
                <w:rFonts w:ascii="Century Gothic" w:eastAsia="Century Gothic" w:hAnsi="Century Gothic" w:cs="Century Gothic"/>
                <w:lang w:val="fr-CA"/>
              </w:rPr>
              <w:t>2</w:t>
            </w:r>
            <w:r w:rsidRPr="002D1E6F">
              <w:rPr>
                <w:rFonts w:ascii="Century Gothic" w:eastAsia="Century Gothic" w:hAnsi="Century Gothic" w:cs="Century Gothic"/>
                <w:lang w:val="fr-CA"/>
              </w:rPr>
              <w:t xml:space="preserve"> contre, </w:t>
            </w:r>
            <w:r>
              <w:rPr>
                <w:rFonts w:ascii="Century Gothic" w:eastAsia="Century Gothic" w:hAnsi="Century Gothic" w:cs="Century Gothic"/>
                <w:lang w:val="fr-CA"/>
              </w:rPr>
              <w:t>1</w:t>
            </w:r>
            <w:r w:rsidRPr="002D1E6F">
              <w:rPr>
                <w:rFonts w:ascii="Century Gothic" w:eastAsia="Century Gothic" w:hAnsi="Century Gothic" w:cs="Century Gothic"/>
                <w:lang w:val="fr-CA"/>
              </w:rPr>
              <w:t xml:space="preserve"> abstention.</w:t>
            </w:r>
          </w:p>
          <w:p w14:paraId="5EB17F70" w14:textId="7E7CCC6A" w:rsidR="00EE0DF5" w:rsidRPr="006367D8" w:rsidRDefault="00EE0DF5" w:rsidP="00DB489E">
            <w:pPr>
              <w:spacing w:before="60" w:after="60"/>
              <w:jc w:val="both"/>
              <w:rPr>
                <w:rFonts w:ascii="Century Gothic" w:eastAsia="Century Gothic" w:hAnsi="Century Gothic" w:cs="Century Gothic"/>
                <w:b/>
                <w:bCs/>
              </w:rPr>
            </w:pPr>
            <w:r w:rsidRPr="006367D8">
              <w:rPr>
                <w:rFonts w:ascii="Century Gothic" w:eastAsia="Century Gothic" w:hAnsi="Century Gothic" w:cs="Century Gothic"/>
              </w:rPr>
              <w:t xml:space="preserve">Adopté à </w:t>
            </w:r>
            <w:r w:rsidR="002D1E6F">
              <w:rPr>
                <w:rFonts w:ascii="Century Gothic" w:eastAsia="Century Gothic" w:hAnsi="Century Gothic" w:cs="Century Gothic"/>
              </w:rPr>
              <w:t>la majorité</w:t>
            </w:r>
            <w:r w:rsidRPr="006367D8">
              <w:rPr>
                <w:rFonts w:ascii="Century Gothic" w:eastAsia="Century Gothic" w:hAnsi="Century Gothic" w:cs="Century Gothic"/>
              </w:rPr>
              <w:t xml:space="preserve">  </w:t>
            </w:r>
          </w:p>
        </w:tc>
      </w:tr>
      <w:tr w:rsidR="002D1E6F" w14:paraId="5AA28965" w14:textId="77777777" w:rsidTr="00DA32E0">
        <w:tc>
          <w:tcPr>
            <w:tcW w:w="2190" w:type="dxa"/>
          </w:tcPr>
          <w:p w14:paraId="6FFE605F" w14:textId="061CB0D9" w:rsidR="002D1E6F" w:rsidRPr="006367D8" w:rsidRDefault="002D1E6F" w:rsidP="00DB489E">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t>CE-016-25-26-</w:t>
            </w:r>
            <w:r w:rsidR="00FD255A">
              <w:rPr>
                <w:rFonts w:ascii="Century Gothic" w:eastAsia="Century Gothic" w:hAnsi="Century Gothic" w:cs="Century Gothic"/>
                <w:b/>
                <w:bCs/>
              </w:rPr>
              <w:t>30</w:t>
            </w:r>
          </w:p>
        </w:tc>
        <w:tc>
          <w:tcPr>
            <w:tcW w:w="7035" w:type="dxa"/>
          </w:tcPr>
          <w:p w14:paraId="109E34B0" w14:textId="55DC2990" w:rsidR="002D1E6F" w:rsidRPr="002D1E6F" w:rsidRDefault="002D1E6F" w:rsidP="002D1E6F">
            <w:pPr>
              <w:spacing w:before="60" w:after="60"/>
              <w:jc w:val="both"/>
              <w:rPr>
                <w:rFonts w:ascii="Century Gothic" w:eastAsia="Century Gothic" w:hAnsi="Century Gothic" w:cs="Century Gothic"/>
              </w:rPr>
            </w:pPr>
            <w:r w:rsidRPr="006367D8">
              <w:rPr>
                <w:rFonts w:ascii="Century Gothic" w:eastAsia="Century Gothic" w:hAnsi="Century Gothic" w:cs="Century Gothic"/>
              </w:rPr>
              <w:t>Sur la proposition de</w:t>
            </w:r>
            <w:r>
              <w:rPr>
                <w:rFonts w:ascii="Century Gothic" w:eastAsia="Century Gothic" w:hAnsi="Century Gothic" w:cs="Century Gothic"/>
              </w:rPr>
              <w:t xml:space="preserve"> </w:t>
            </w:r>
            <w:r w:rsidR="00FD255A">
              <w:rPr>
                <w:rFonts w:ascii="Century Gothic" w:eastAsia="Century Gothic" w:hAnsi="Century Gothic" w:cs="Century Gothic"/>
              </w:rPr>
              <w:t>M</w:t>
            </w:r>
            <w:r>
              <w:rPr>
                <w:rFonts w:ascii="Century Gothic" w:eastAsia="Century Gothic" w:hAnsi="Century Gothic" w:cs="Century Gothic"/>
              </w:rPr>
              <w:t xml:space="preserve">adame Boisvert, l’heure de rencontre de fin est de 21h00 est approuvée. </w:t>
            </w:r>
            <w:r w:rsidRPr="006367D8">
              <w:rPr>
                <w:rFonts w:ascii="Century Gothic" w:eastAsia="Century Gothic" w:hAnsi="Century Gothic" w:cs="Century Gothic"/>
              </w:rPr>
              <w:t xml:space="preserve"> </w:t>
            </w:r>
          </w:p>
          <w:p w14:paraId="0CC41D3E" w14:textId="5CE5F999" w:rsidR="002D1E6F" w:rsidRPr="006367D8" w:rsidRDefault="002D1E6F" w:rsidP="00DB489E">
            <w:pPr>
              <w:spacing w:before="60" w:after="60"/>
              <w:jc w:val="both"/>
              <w:rPr>
                <w:rFonts w:ascii="Century Gothic" w:eastAsia="Century Gothic" w:hAnsi="Century Gothic" w:cs="Century Gothic"/>
              </w:rPr>
            </w:pPr>
            <w:r w:rsidRPr="006367D8">
              <w:rPr>
                <w:rFonts w:ascii="Century Gothic" w:eastAsia="Century Gothic" w:hAnsi="Century Gothic" w:cs="Century Gothic"/>
              </w:rPr>
              <w:t xml:space="preserve">Adopté à l’unanimité. </w:t>
            </w:r>
          </w:p>
        </w:tc>
      </w:tr>
    </w:tbl>
    <w:p w14:paraId="743AE54E" w14:textId="77777777" w:rsidR="002D1E6F" w:rsidRPr="002D1E6F" w:rsidRDefault="002D1E6F" w:rsidP="002D1E6F">
      <w:pPr>
        <w:pBdr>
          <w:top w:val="nil"/>
          <w:left w:val="nil"/>
          <w:bottom w:val="nil"/>
          <w:right w:val="nil"/>
          <w:between w:val="nil"/>
        </w:pBdr>
        <w:spacing w:after="60"/>
        <w:ind w:left="792"/>
        <w:rPr>
          <w:rFonts w:ascii="Century Gothic" w:eastAsia="Century Gothic" w:hAnsi="Century Gothic" w:cs="Century Gothic"/>
          <w:b/>
          <w:bCs/>
          <w:color w:val="000000"/>
        </w:rPr>
      </w:pPr>
    </w:p>
    <w:p w14:paraId="51374514" w14:textId="5BF229D0" w:rsidR="007F5A5F" w:rsidRPr="00D35B58" w:rsidRDefault="007F5A5F">
      <w:pPr>
        <w:numPr>
          <w:ilvl w:val="1"/>
          <w:numId w:val="2"/>
        </w:numPr>
        <w:pBdr>
          <w:top w:val="nil"/>
          <w:left w:val="nil"/>
          <w:bottom w:val="nil"/>
          <w:right w:val="nil"/>
          <w:between w:val="nil"/>
        </w:pBdr>
        <w:spacing w:after="60"/>
        <w:rPr>
          <w:rFonts w:ascii="Century Gothic" w:eastAsia="Century Gothic" w:hAnsi="Century Gothic" w:cs="Century Gothic"/>
          <w:b/>
          <w:bCs/>
          <w:color w:val="000000"/>
        </w:rPr>
      </w:pPr>
      <w:r w:rsidRPr="007F5A5F">
        <w:rPr>
          <w:rFonts w:ascii="Century Gothic" w:eastAsia="Century Gothic" w:hAnsi="Century Gothic" w:cs="Century Gothic"/>
          <w:b/>
          <w:bCs/>
        </w:rPr>
        <w:t xml:space="preserve">Décisions prises par courriel </w:t>
      </w:r>
    </w:p>
    <w:p w14:paraId="59CF8406" w14:textId="77777777" w:rsidR="00934489" w:rsidRDefault="009857D3" w:rsidP="009857D3">
      <w:pPr>
        <w:pBdr>
          <w:top w:val="nil"/>
          <w:left w:val="nil"/>
          <w:bottom w:val="nil"/>
          <w:right w:val="nil"/>
          <w:between w:val="nil"/>
        </w:pBdr>
        <w:spacing w:after="60"/>
        <w:ind w:left="720"/>
        <w:jc w:val="both"/>
        <w:rPr>
          <w:rFonts w:ascii="Century Gothic" w:eastAsia="Century Gothic" w:hAnsi="Century Gothic" w:cs="Century Gothic"/>
        </w:rPr>
      </w:pPr>
      <w:r w:rsidRPr="009857D3">
        <w:rPr>
          <w:rFonts w:ascii="Century Gothic" w:eastAsia="Century Gothic" w:hAnsi="Century Gothic" w:cs="Century Gothic"/>
        </w:rPr>
        <w:t>Monsieur Jahja</w:t>
      </w:r>
      <w:r>
        <w:rPr>
          <w:rFonts w:ascii="Century Gothic" w:eastAsia="Century Gothic" w:hAnsi="Century Gothic" w:cs="Century Gothic"/>
        </w:rPr>
        <w:t>h</w:t>
      </w:r>
      <w:r w:rsidRPr="009857D3">
        <w:rPr>
          <w:rFonts w:ascii="Century Gothic" w:eastAsia="Century Gothic" w:hAnsi="Century Gothic" w:cs="Century Gothic"/>
        </w:rPr>
        <w:t xml:space="preserve"> informe que les sorties pour la francisation et Nager pour survivre ont été approuvées par courriel. </w:t>
      </w: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934489" w14:paraId="2F20273A" w14:textId="77777777" w:rsidTr="006F72BD">
        <w:tc>
          <w:tcPr>
            <w:tcW w:w="2190" w:type="dxa"/>
          </w:tcPr>
          <w:p w14:paraId="4C348EE7" w14:textId="04276968" w:rsidR="00934489" w:rsidRPr="00E42B89" w:rsidRDefault="00934489" w:rsidP="006F72BD">
            <w:pPr>
              <w:spacing w:before="60" w:after="60"/>
              <w:rPr>
                <w:rFonts w:ascii="Century Gothic" w:eastAsia="Century Gothic" w:hAnsi="Century Gothic" w:cs="Century Gothic"/>
                <w:b/>
                <w:bCs/>
                <w:highlight w:val="yellow"/>
              </w:rPr>
            </w:pPr>
            <w:r w:rsidRPr="00E42B89">
              <w:rPr>
                <w:rFonts w:ascii="Century Gothic" w:eastAsia="Century Gothic" w:hAnsi="Century Gothic" w:cs="Century Gothic"/>
                <w:b/>
                <w:bCs/>
                <w:highlight w:val="yellow"/>
              </w:rPr>
              <w:t>CE-016-25-26-</w:t>
            </w:r>
            <w:r w:rsidR="00E42B89">
              <w:rPr>
                <w:rFonts w:ascii="Century Gothic" w:eastAsia="Century Gothic" w:hAnsi="Century Gothic" w:cs="Century Gothic"/>
                <w:b/>
                <w:bCs/>
                <w:highlight w:val="yellow"/>
              </w:rPr>
              <w:t>31</w:t>
            </w:r>
          </w:p>
        </w:tc>
        <w:tc>
          <w:tcPr>
            <w:tcW w:w="7035" w:type="dxa"/>
          </w:tcPr>
          <w:p w14:paraId="55978583" w14:textId="1C1C3DB6" w:rsidR="00934489" w:rsidRPr="00E42B89" w:rsidRDefault="00934489" w:rsidP="006F72BD">
            <w:pPr>
              <w:spacing w:before="60" w:after="60"/>
              <w:jc w:val="both"/>
              <w:rPr>
                <w:rFonts w:ascii="Century Gothic" w:eastAsia="Century Gothic" w:hAnsi="Century Gothic" w:cs="Century Gothic"/>
                <w:highlight w:val="yellow"/>
                <w:lang w:val="fr-CA"/>
              </w:rPr>
            </w:pPr>
            <w:r w:rsidRPr="00E42B89">
              <w:rPr>
                <w:rFonts w:ascii="Century Gothic" w:eastAsia="Century Gothic" w:hAnsi="Century Gothic" w:cs="Century Gothic"/>
                <w:highlight w:val="yellow"/>
                <w:lang w:val="fr-CA"/>
              </w:rPr>
              <w:t>Sur la proposition de</w:t>
            </w:r>
            <w:r w:rsidR="00E42B89">
              <w:rPr>
                <w:rFonts w:ascii="Century Gothic" w:eastAsia="Century Gothic" w:hAnsi="Century Gothic" w:cs="Century Gothic"/>
                <w:highlight w:val="yellow"/>
                <w:lang w:val="fr-CA"/>
              </w:rPr>
              <w:t xml:space="preserve"> </w:t>
            </w:r>
            <w:r w:rsidR="004F288A">
              <w:rPr>
                <w:rFonts w:ascii="Century Gothic" w:eastAsia="Century Gothic" w:hAnsi="Century Gothic" w:cs="Century Gothic"/>
                <w:highlight w:val="yellow"/>
                <w:lang w:val="fr-CA"/>
              </w:rPr>
              <w:t>Madame Bouchard</w:t>
            </w:r>
            <w:r w:rsidRPr="00E42B89">
              <w:rPr>
                <w:rFonts w:ascii="Century Gothic" w:eastAsia="Century Gothic" w:hAnsi="Century Gothic" w:cs="Century Gothic"/>
                <w:highlight w:val="yellow"/>
                <w:lang w:val="fr-CA"/>
              </w:rPr>
              <w:t>, la sortie pour la francisation</w:t>
            </w:r>
            <w:r w:rsidR="001316D4" w:rsidRPr="00E42B89">
              <w:rPr>
                <w:rFonts w:ascii="Century Gothic" w:eastAsia="Century Gothic" w:hAnsi="Century Gothic" w:cs="Century Gothic"/>
                <w:highlight w:val="yellow"/>
                <w:lang w:val="fr-CA"/>
              </w:rPr>
              <w:t xml:space="preserve"> </w:t>
            </w:r>
            <w:r w:rsidR="001316D4" w:rsidRPr="00E42B89">
              <w:rPr>
                <w:rFonts w:ascii="Century Gothic" w:eastAsia="Century Gothic" w:hAnsi="Century Gothic" w:cs="Century Gothic"/>
                <w:highlight w:val="yellow"/>
              </w:rPr>
              <w:t xml:space="preserve">est approuvée.  </w:t>
            </w:r>
          </w:p>
          <w:p w14:paraId="766C2DA6" w14:textId="0B128FEC" w:rsidR="001316D4" w:rsidRPr="00E42B89" w:rsidRDefault="001316D4" w:rsidP="006F72BD">
            <w:pPr>
              <w:spacing w:before="60" w:after="60"/>
              <w:jc w:val="both"/>
              <w:rPr>
                <w:rFonts w:ascii="Century Gothic" w:eastAsia="Century Gothic" w:hAnsi="Century Gothic" w:cs="Century Gothic"/>
                <w:highlight w:val="yellow"/>
                <w:lang w:val="fr-CA"/>
              </w:rPr>
            </w:pPr>
            <w:r w:rsidRPr="00E42B89">
              <w:rPr>
                <w:rFonts w:ascii="Century Gothic" w:eastAsia="Century Gothic" w:hAnsi="Century Gothic" w:cs="Century Gothic"/>
                <w:highlight w:val="yellow"/>
              </w:rPr>
              <w:t>Adopté à l’unanimité.</w:t>
            </w:r>
          </w:p>
        </w:tc>
      </w:tr>
      <w:tr w:rsidR="00934489" w14:paraId="640B59D0" w14:textId="77777777" w:rsidTr="006F72BD">
        <w:tc>
          <w:tcPr>
            <w:tcW w:w="2190" w:type="dxa"/>
          </w:tcPr>
          <w:p w14:paraId="7F8DA186" w14:textId="576AC583" w:rsidR="00934489" w:rsidRPr="00E42B89" w:rsidRDefault="00934489" w:rsidP="006F72BD">
            <w:pPr>
              <w:spacing w:before="60" w:after="60"/>
              <w:rPr>
                <w:rFonts w:ascii="Century Gothic" w:eastAsia="Century Gothic" w:hAnsi="Century Gothic" w:cs="Century Gothic"/>
                <w:b/>
                <w:bCs/>
                <w:highlight w:val="yellow"/>
              </w:rPr>
            </w:pPr>
            <w:r w:rsidRPr="00E42B89">
              <w:rPr>
                <w:rFonts w:ascii="Century Gothic" w:eastAsia="Century Gothic" w:hAnsi="Century Gothic" w:cs="Century Gothic"/>
                <w:b/>
                <w:bCs/>
                <w:highlight w:val="yellow"/>
              </w:rPr>
              <w:t>CE-016-25-26-3</w:t>
            </w:r>
            <w:r w:rsidR="00E42B89">
              <w:rPr>
                <w:rFonts w:ascii="Century Gothic" w:eastAsia="Century Gothic" w:hAnsi="Century Gothic" w:cs="Century Gothic"/>
                <w:b/>
                <w:bCs/>
                <w:highlight w:val="yellow"/>
              </w:rPr>
              <w:t>2</w:t>
            </w:r>
          </w:p>
        </w:tc>
        <w:tc>
          <w:tcPr>
            <w:tcW w:w="7035" w:type="dxa"/>
          </w:tcPr>
          <w:p w14:paraId="340ED810" w14:textId="562CDA35" w:rsidR="001316D4" w:rsidRPr="00E42B89" w:rsidRDefault="00934489" w:rsidP="006F72BD">
            <w:pPr>
              <w:spacing w:before="60" w:after="60"/>
              <w:jc w:val="both"/>
              <w:rPr>
                <w:rFonts w:ascii="Century Gothic" w:eastAsia="Century Gothic" w:hAnsi="Century Gothic" w:cs="Century Gothic"/>
                <w:highlight w:val="yellow"/>
              </w:rPr>
            </w:pPr>
            <w:r w:rsidRPr="00E42B89">
              <w:rPr>
                <w:rFonts w:ascii="Century Gothic" w:eastAsia="Century Gothic" w:hAnsi="Century Gothic" w:cs="Century Gothic"/>
                <w:highlight w:val="yellow"/>
              </w:rPr>
              <w:t>Sur la proposition de</w:t>
            </w:r>
            <w:r w:rsidR="001316D4" w:rsidRPr="00E42B89">
              <w:rPr>
                <w:rFonts w:ascii="Century Gothic" w:eastAsia="Century Gothic" w:hAnsi="Century Gothic" w:cs="Century Gothic"/>
                <w:highlight w:val="yellow"/>
              </w:rPr>
              <w:t> </w:t>
            </w:r>
            <w:r w:rsidR="004F288A">
              <w:rPr>
                <w:rFonts w:ascii="Century Gothic" w:eastAsia="Century Gothic" w:hAnsi="Century Gothic" w:cs="Century Gothic"/>
                <w:highlight w:val="yellow"/>
              </w:rPr>
              <w:t>Madame Bouchard</w:t>
            </w:r>
            <w:r w:rsidRPr="00E42B89">
              <w:rPr>
                <w:rFonts w:ascii="Century Gothic" w:eastAsia="Century Gothic" w:hAnsi="Century Gothic" w:cs="Century Gothic"/>
                <w:highlight w:val="yellow"/>
              </w:rPr>
              <w:t xml:space="preserve">, </w:t>
            </w:r>
            <w:r w:rsidR="001316D4" w:rsidRPr="00E42B89">
              <w:rPr>
                <w:rFonts w:ascii="Century Gothic" w:eastAsia="Century Gothic" w:hAnsi="Century Gothic" w:cs="Century Gothic"/>
                <w:highlight w:val="yellow"/>
              </w:rPr>
              <w:t xml:space="preserve">la sortie de Nager pour survivre est approuvée.  </w:t>
            </w:r>
          </w:p>
          <w:p w14:paraId="366BE3B5" w14:textId="06BC251D" w:rsidR="00934489" w:rsidRPr="00E42B89" w:rsidRDefault="001316D4" w:rsidP="006F72BD">
            <w:pPr>
              <w:spacing w:before="60" w:after="60"/>
              <w:jc w:val="both"/>
              <w:rPr>
                <w:rFonts w:ascii="Century Gothic" w:eastAsia="Century Gothic" w:hAnsi="Century Gothic" w:cs="Century Gothic"/>
                <w:highlight w:val="yellow"/>
              </w:rPr>
            </w:pPr>
            <w:r w:rsidRPr="00E42B89">
              <w:rPr>
                <w:rFonts w:ascii="Century Gothic" w:eastAsia="Century Gothic" w:hAnsi="Century Gothic" w:cs="Century Gothic"/>
                <w:highlight w:val="yellow"/>
              </w:rPr>
              <w:t>Adopté à l’unanimité.</w:t>
            </w:r>
            <w:r w:rsidR="00934489" w:rsidRPr="00E42B89">
              <w:rPr>
                <w:rFonts w:ascii="Century Gothic" w:eastAsia="Century Gothic" w:hAnsi="Century Gothic" w:cs="Century Gothic"/>
                <w:highlight w:val="yellow"/>
              </w:rPr>
              <w:t xml:space="preserve"> </w:t>
            </w:r>
          </w:p>
        </w:tc>
      </w:tr>
    </w:tbl>
    <w:p w14:paraId="2E989953" w14:textId="77777777" w:rsidR="00934489" w:rsidRDefault="00934489" w:rsidP="009857D3">
      <w:pPr>
        <w:pBdr>
          <w:top w:val="nil"/>
          <w:left w:val="nil"/>
          <w:bottom w:val="nil"/>
          <w:right w:val="nil"/>
          <w:between w:val="nil"/>
        </w:pBdr>
        <w:spacing w:after="60"/>
        <w:ind w:left="720"/>
        <w:jc w:val="both"/>
        <w:rPr>
          <w:rFonts w:ascii="Century Gothic" w:eastAsia="Century Gothic" w:hAnsi="Century Gothic" w:cs="Century Gothic"/>
        </w:rPr>
      </w:pPr>
    </w:p>
    <w:p w14:paraId="16C76CEF" w14:textId="77777777" w:rsidR="00934489" w:rsidRDefault="00934489" w:rsidP="009857D3">
      <w:pPr>
        <w:pBdr>
          <w:top w:val="nil"/>
          <w:left w:val="nil"/>
          <w:bottom w:val="nil"/>
          <w:right w:val="nil"/>
          <w:between w:val="nil"/>
        </w:pBdr>
        <w:spacing w:after="60"/>
        <w:ind w:left="720"/>
        <w:jc w:val="both"/>
        <w:rPr>
          <w:rFonts w:ascii="Century Gothic" w:eastAsia="Century Gothic" w:hAnsi="Century Gothic" w:cs="Century Gothic"/>
        </w:rPr>
      </w:pPr>
    </w:p>
    <w:p w14:paraId="64B66C91" w14:textId="77777777" w:rsidR="00934489" w:rsidRDefault="00934489" w:rsidP="009857D3">
      <w:pPr>
        <w:pBdr>
          <w:top w:val="nil"/>
          <w:left w:val="nil"/>
          <w:bottom w:val="nil"/>
          <w:right w:val="nil"/>
          <w:between w:val="nil"/>
        </w:pBdr>
        <w:spacing w:after="60"/>
        <w:ind w:left="720"/>
        <w:jc w:val="both"/>
        <w:rPr>
          <w:rFonts w:ascii="Century Gothic" w:eastAsia="Century Gothic" w:hAnsi="Century Gothic" w:cs="Century Gothic"/>
        </w:rPr>
      </w:pPr>
    </w:p>
    <w:p w14:paraId="07008E60" w14:textId="60515BA0" w:rsidR="009857D3" w:rsidRDefault="009857D3" w:rsidP="009857D3">
      <w:pPr>
        <w:pBdr>
          <w:top w:val="nil"/>
          <w:left w:val="nil"/>
          <w:bottom w:val="nil"/>
          <w:right w:val="nil"/>
          <w:between w:val="nil"/>
        </w:pBdr>
        <w:spacing w:after="60"/>
        <w:ind w:left="720"/>
        <w:jc w:val="both"/>
        <w:rPr>
          <w:rFonts w:ascii="Century Gothic" w:eastAsia="Century Gothic" w:hAnsi="Century Gothic" w:cs="Century Gothic"/>
        </w:rPr>
      </w:pPr>
      <w:r>
        <w:rPr>
          <w:rFonts w:ascii="Century Gothic" w:eastAsia="Century Gothic" w:hAnsi="Century Gothic" w:cs="Century Gothic"/>
        </w:rPr>
        <w:lastRenderedPageBreak/>
        <w:t xml:space="preserve">Or, </w:t>
      </w:r>
      <w:r w:rsidR="00455ECD">
        <w:rPr>
          <w:rFonts w:ascii="Century Gothic" w:eastAsia="Century Gothic" w:hAnsi="Century Gothic" w:cs="Century Gothic"/>
        </w:rPr>
        <w:t>M</w:t>
      </w:r>
      <w:r w:rsidR="001316D4">
        <w:rPr>
          <w:rFonts w:ascii="Century Gothic" w:eastAsia="Century Gothic" w:hAnsi="Century Gothic" w:cs="Century Gothic"/>
        </w:rPr>
        <w:t>onsieur Ja</w:t>
      </w:r>
      <w:r w:rsidR="00E42B89">
        <w:rPr>
          <w:rFonts w:ascii="Century Gothic" w:eastAsia="Century Gothic" w:hAnsi="Century Gothic" w:cs="Century Gothic"/>
        </w:rPr>
        <w:t>hjah</w:t>
      </w:r>
      <w:r w:rsidRPr="009857D3">
        <w:rPr>
          <w:rFonts w:ascii="Century Gothic" w:eastAsia="Century Gothic" w:hAnsi="Century Gothic" w:cs="Century Gothic"/>
        </w:rPr>
        <w:t xml:space="preserve"> précise que ces décisions doivent être consignées au procès</w:t>
      </w:r>
      <w:r w:rsidRPr="009857D3">
        <w:rPr>
          <w:rFonts w:ascii="Cambria Math" w:eastAsia="Century Gothic" w:hAnsi="Cambria Math" w:cs="Cambria Math"/>
        </w:rPr>
        <w:t>‑</w:t>
      </w:r>
      <w:r w:rsidRPr="009857D3">
        <w:rPr>
          <w:rFonts w:ascii="Century Gothic" w:eastAsia="Century Gothic" w:hAnsi="Century Gothic" w:cs="Century Gothic"/>
        </w:rPr>
        <w:t>verbal.</w:t>
      </w:r>
      <w:r>
        <w:rPr>
          <w:rFonts w:ascii="Century Gothic" w:eastAsia="Century Gothic" w:hAnsi="Century Gothic" w:cs="Century Gothic"/>
        </w:rPr>
        <w:t xml:space="preserve"> </w:t>
      </w:r>
      <w:r w:rsidR="00E42B89">
        <w:rPr>
          <w:rFonts w:ascii="Century Gothic" w:eastAsia="Century Gothic" w:hAnsi="Century Gothic" w:cs="Century Gothic"/>
        </w:rPr>
        <w:t xml:space="preserve">Il </w:t>
      </w:r>
      <w:r w:rsidRPr="009857D3">
        <w:rPr>
          <w:rFonts w:ascii="Century Gothic" w:eastAsia="Century Gothic" w:hAnsi="Century Gothic" w:cs="Century Gothic"/>
        </w:rPr>
        <w:t>propose également d’ajouter aux règles de régie interne ce qui suit :</w:t>
      </w:r>
      <w:r>
        <w:rPr>
          <w:rFonts w:ascii="Century Gothic" w:eastAsia="Century Gothic" w:hAnsi="Century Gothic" w:cs="Century Gothic"/>
        </w:rPr>
        <w:t xml:space="preserve"> </w:t>
      </w:r>
    </w:p>
    <w:p w14:paraId="46BCC068" w14:textId="4D927789" w:rsidR="00411926" w:rsidRPr="009857D3" w:rsidRDefault="00411926" w:rsidP="009857D3">
      <w:pPr>
        <w:pBdr>
          <w:top w:val="nil"/>
          <w:left w:val="nil"/>
          <w:bottom w:val="nil"/>
          <w:right w:val="nil"/>
          <w:between w:val="nil"/>
        </w:pBdr>
        <w:spacing w:after="60"/>
        <w:ind w:left="1440"/>
        <w:jc w:val="both"/>
        <w:rPr>
          <w:rFonts w:ascii="Century Gothic" w:eastAsia="Century Gothic" w:hAnsi="Century Gothic" w:cs="Century Gothic"/>
        </w:rPr>
      </w:pPr>
      <w:r w:rsidRPr="00411926">
        <w:rPr>
          <w:rFonts w:ascii="Century Gothic" w:eastAsia="Century Gothic" w:hAnsi="Century Gothic" w:cs="Century Gothic"/>
          <w:color w:val="000000"/>
          <w:lang w:val="fr-CA"/>
        </w:rPr>
        <w:t>En cas d’urgence, lorsque les délais ne permettent pas la convocation d’une séance du conseil d’établissement, la présidence du CÉ, en concertation avec la direction de l’école, peut autoriser la prise de décision par voie électronique.</w:t>
      </w:r>
    </w:p>
    <w:p w14:paraId="522E34CA" w14:textId="77777777" w:rsidR="00411926" w:rsidRPr="00411926" w:rsidRDefault="00411926" w:rsidP="009857D3">
      <w:pPr>
        <w:pBdr>
          <w:top w:val="nil"/>
          <w:left w:val="nil"/>
          <w:bottom w:val="nil"/>
          <w:right w:val="nil"/>
          <w:between w:val="nil"/>
        </w:pBdr>
        <w:spacing w:after="60"/>
        <w:ind w:left="1440"/>
        <w:jc w:val="both"/>
        <w:rPr>
          <w:rFonts w:ascii="Century Gothic" w:eastAsia="Century Gothic" w:hAnsi="Century Gothic" w:cs="Century Gothic"/>
          <w:color w:val="000000"/>
          <w:lang w:val="fr-CA"/>
        </w:rPr>
      </w:pPr>
      <w:r w:rsidRPr="00411926">
        <w:rPr>
          <w:rFonts w:ascii="Century Gothic" w:eastAsia="Century Gothic" w:hAnsi="Century Gothic" w:cs="Century Gothic"/>
          <w:color w:val="000000"/>
          <w:lang w:val="fr-CA"/>
        </w:rPr>
        <w:t> </w:t>
      </w:r>
    </w:p>
    <w:p w14:paraId="51AC0F82" w14:textId="77777777" w:rsidR="00411926" w:rsidRPr="00411926" w:rsidRDefault="00411926" w:rsidP="009857D3">
      <w:pPr>
        <w:pBdr>
          <w:top w:val="nil"/>
          <w:left w:val="nil"/>
          <w:bottom w:val="nil"/>
          <w:right w:val="nil"/>
          <w:between w:val="nil"/>
        </w:pBdr>
        <w:spacing w:after="60"/>
        <w:ind w:left="1440"/>
        <w:jc w:val="both"/>
        <w:rPr>
          <w:rFonts w:ascii="Century Gothic" w:eastAsia="Century Gothic" w:hAnsi="Century Gothic" w:cs="Century Gothic"/>
          <w:color w:val="000000"/>
          <w:lang w:val="fr-CA"/>
        </w:rPr>
      </w:pPr>
      <w:r w:rsidRPr="00411926">
        <w:rPr>
          <w:rFonts w:ascii="Century Gothic" w:eastAsia="Century Gothic" w:hAnsi="Century Gothic" w:cs="Century Gothic"/>
          <w:color w:val="000000"/>
          <w:lang w:val="fr-CA"/>
        </w:rPr>
        <w:t>La proposition doit être transmise par courriel à l’ensemble des membres du CÉ, accompagnée de l’information nécessaire afin de permettre une prise de décision éclairée.</w:t>
      </w:r>
    </w:p>
    <w:p w14:paraId="1DE6FFB3" w14:textId="312A98C3" w:rsidR="00411926" w:rsidRPr="00411926" w:rsidRDefault="00411926" w:rsidP="009857D3">
      <w:pPr>
        <w:pBdr>
          <w:top w:val="nil"/>
          <w:left w:val="nil"/>
          <w:bottom w:val="nil"/>
          <w:right w:val="nil"/>
          <w:between w:val="nil"/>
        </w:pBdr>
        <w:spacing w:after="60"/>
        <w:ind w:left="1440"/>
        <w:jc w:val="both"/>
        <w:rPr>
          <w:rFonts w:ascii="Century Gothic" w:eastAsia="Century Gothic" w:hAnsi="Century Gothic" w:cs="Century Gothic"/>
          <w:color w:val="000000"/>
          <w:lang w:val="fr-CA"/>
        </w:rPr>
      </w:pPr>
      <w:r w:rsidRPr="00411926">
        <w:rPr>
          <w:rFonts w:ascii="Century Gothic" w:eastAsia="Century Gothic" w:hAnsi="Century Gothic" w:cs="Century Gothic"/>
          <w:color w:val="000000"/>
          <w:lang w:val="fr-CA"/>
        </w:rPr>
        <w:t>Les membres disposent d’un délai de 48 heures pour transmettre leur vote (pour, contre ou abstention). L’absence de réponse dans ce délai est considérée comme une abstention.</w:t>
      </w:r>
    </w:p>
    <w:p w14:paraId="1DB8D7C0" w14:textId="4A3336AC" w:rsidR="00411926" w:rsidRPr="00411926" w:rsidRDefault="00411926" w:rsidP="009857D3">
      <w:pPr>
        <w:pBdr>
          <w:top w:val="nil"/>
          <w:left w:val="nil"/>
          <w:bottom w:val="nil"/>
          <w:right w:val="nil"/>
          <w:between w:val="nil"/>
        </w:pBdr>
        <w:spacing w:after="60"/>
        <w:ind w:left="1440"/>
        <w:jc w:val="both"/>
        <w:rPr>
          <w:rFonts w:ascii="Century Gothic" w:eastAsia="Century Gothic" w:hAnsi="Century Gothic" w:cs="Century Gothic"/>
          <w:color w:val="000000"/>
          <w:lang w:val="fr-CA"/>
        </w:rPr>
      </w:pPr>
      <w:r w:rsidRPr="00411926">
        <w:rPr>
          <w:rFonts w:ascii="Century Gothic" w:eastAsia="Century Gothic" w:hAnsi="Century Gothic" w:cs="Century Gothic"/>
          <w:color w:val="000000"/>
          <w:lang w:val="fr-CA"/>
        </w:rPr>
        <w:t>Tout membre du CÉ peut demander que la décision soit reportée à la prochaine séance régulière ou extraordinaire.</w:t>
      </w:r>
      <w:r w:rsidR="002D1E6F">
        <w:rPr>
          <w:rFonts w:ascii="Century Gothic" w:eastAsia="Century Gothic" w:hAnsi="Century Gothic" w:cs="Century Gothic"/>
          <w:color w:val="000000"/>
          <w:lang w:val="fr-CA"/>
        </w:rPr>
        <w:t xml:space="preserve"> </w:t>
      </w:r>
      <w:r w:rsidRPr="00411926">
        <w:rPr>
          <w:rFonts w:ascii="Century Gothic" w:eastAsia="Century Gothic" w:hAnsi="Century Gothic" w:cs="Century Gothic"/>
          <w:color w:val="000000"/>
          <w:lang w:val="fr-CA"/>
        </w:rPr>
        <w:t>La réception d’une telle demande met fin au processus décisionnel par voie électronique.</w:t>
      </w:r>
    </w:p>
    <w:p w14:paraId="5739A96E" w14:textId="77777777" w:rsidR="00411926" w:rsidRPr="00411926" w:rsidRDefault="00411926" w:rsidP="009857D3">
      <w:pPr>
        <w:pBdr>
          <w:top w:val="nil"/>
          <w:left w:val="nil"/>
          <w:bottom w:val="nil"/>
          <w:right w:val="nil"/>
          <w:between w:val="nil"/>
        </w:pBdr>
        <w:spacing w:after="60"/>
        <w:ind w:left="1440"/>
        <w:jc w:val="both"/>
        <w:rPr>
          <w:rFonts w:ascii="Century Gothic" w:eastAsia="Century Gothic" w:hAnsi="Century Gothic" w:cs="Century Gothic"/>
          <w:color w:val="000000"/>
          <w:lang w:val="fr-CA"/>
        </w:rPr>
      </w:pPr>
      <w:r w:rsidRPr="00411926">
        <w:rPr>
          <w:rFonts w:ascii="Century Gothic" w:eastAsia="Century Gothic" w:hAnsi="Century Gothic" w:cs="Century Gothic"/>
          <w:color w:val="000000"/>
          <w:lang w:val="fr-CA"/>
        </w:rPr>
        <w:t>Toute décision prise par voie électronique doit être entérinée à la séance suivante du CÉ et consignée au procès-verbal.</w:t>
      </w:r>
    </w:p>
    <w:p w14:paraId="3B0FA755" w14:textId="77777777" w:rsidR="00411926" w:rsidRPr="00411926" w:rsidRDefault="00411926" w:rsidP="00D35B58">
      <w:pPr>
        <w:pBdr>
          <w:top w:val="nil"/>
          <w:left w:val="nil"/>
          <w:bottom w:val="nil"/>
          <w:right w:val="nil"/>
          <w:between w:val="nil"/>
        </w:pBdr>
        <w:spacing w:after="60"/>
        <w:rPr>
          <w:rFonts w:ascii="Century Gothic" w:eastAsia="Century Gothic" w:hAnsi="Century Gothic" w:cs="Century Gothic"/>
          <w:color w:val="000000"/>
          <w:lang w:val="fr-CA"/>
        </w:rPr>
      </w:pP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EE0DF5" w14:paraId="5B346622" w14:textId="77777777" w:rsidTr="00DB489E">
        <w:tc>
          <w:tcPr>
            <w:tcW w:w="2190" w:type="dxa"/>
          </w:tcPr>
          <w:p w14:paraId="34669E69" w14:textId="3C2F0A14" w:rsidR="00EE0DF5" w:rsidRPr="006367D8" w:rsidRDefault="00EE0DF5" w:rsidP="00DB489E">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t>CE-016-25-26-</w:t>
            </w:r>
            <w:r>
              <w:rPr>
                <w:rFonts w:ascii="Century Gothic" w:eastAsia="Century Gothic" w:hAnsi="Century Gothic" w:cs="Century Gothic"/>
                <w:b/>
                <w:bCs/>
              </w:rPr>
              <w:t>3</w:t>
            </w:r>
            <w:r w:rsidR="00E42B89">
              <w:rPr>
                <w:rFonts w:ascii="Century Gothic" w:eastAsia="Century Gothic" w:hAnsi="Century Gothic" w:cs="Century Gothic"/>
                <w:b/>
                <w:bCs/>
              </w:rPr>
              <w:t>3</w:t>
            </w:r>
          </w:p>
        </w:tc>
        <w:tc>
          <w:tcPr>
            <w:tcW w:w="7035" w:type="dxa"/>
          </w:tcPr>
          <w:p w14:paraId="5FD7F0BE" w14:textId="3046EF6D" w:rsidR="00EE0DF5" w:rsidRPr="00CF3CE4" w:rsidRDefault="00D779CC" w:rsidP="00DB489E">
            <w:pPr>
              <w:spacing w:before="60" w:after="60"/>
              <w:jc w:val="both"/>
              <w:rPr>
                <w:rFonts w:ascii="Century Gothic" w:eastAsia="Century Gothic" w:hAnsi="Century Gothic" w:cs="Century Gothic"/>
                <w:lang w:val="fr-CA"/>
              </w:rPr>
            </w:pPr>
            <w:r w:rsidRPr="00D779CC">
              <w:rPr>
                <w:rFonts w:ascii="Century Gothic" w:eastAsia="Century Gothic" w:hAnsi="Century Gothic" w:cs="Century Gothic"/>
                <w:lang w:val="fr-CA"/>
              </w:rPr>
              <w:t>Sur la proposition de Madame Légaré, l’ajout à la régie interne concernant la prise de décision des sorties par courriel est approuvé.</w:t>
            </w:r>
          </w:p>
          <w:p w14:paraId="7A3B979D" w14:textId="77777777" w:rsidR="00EE0DF5" w:rsidRPr="006367D8" w:rsidRDefault="00EE0DF5" w:rsidP="00DB489E">
            <w:pPr>
              <w:spacing w:before="60" w:after="60"/>
              <w:jc w:val="both"/>
              <w:rPr>
                <w:rFonts w:ascii="Century Gothic" w:eastAsia="Century Gothic" w:hAnsi="Century Gothic" w:cs="Century Gothic"/>
                <w:b/>
                <w:bCs/>
              </w:rPr>
            </w:pPr>
            <w:r w:rsidRPr="006367D8">
              <w:rPr>
                <w:rFonts w:ascii="Century Gothic" w:eastAsia="Century Gothic" w:hAnsi="Century Gothic" w:cs="Century Gothic"/>
              </w:rPr>
              <w:t xml:space="preserve">Adopté à l’unanimité.  </w:t>
            </w:r>
          </w:p>
        </w:tc>
      </w:tr>
    </w:tbl>
    <w:p w14:paraId="3A359374" w14:textId="77777777" w:rsidR="00EE0DF5" w:rsidRPr="00567E1C" w:rsidRDefault="00EE0DF5" w:rsidP="00EE0DF5">
      <w:pPr>
        <w:pBdr>
          <w:top w:val="nil"/>
          <w:left w:val="nil"/>
          <w:bottom w:val="nil"/>
          <w:right w:val="nil"/>
          <w:between w:val="nil"/>
        </w:pBdr>
        <w:spacing w:after="60"/>
        <w:ind w:left="792"/>
        <w:rPr>
          <w:rFonts w:ascii="Century Gothic" w:eastAsia="Century Gothic" w:hAnsi="Century Gothic" w:cs="Century Gothic"/>
          <w:b/>
          <w:bCs/>
          <w:color w:val="000000"/>
        </w:rPr>
      </w:pPr>
    </w:p>
    <w:p w14:paraId="34D1613A" w14:textId="59E48388" w:rsidR="00567E1C" w:rsidRPr="00604AF4" w:rsidRDefault="00567E1C">
      <w:pPr>
        <w:numPr>
          <w:ilvl w:val="1"/>
          <w:numId w:val="2"/>
        </w:numPr>
        <w:pBdr>
          <w:top w:val="nil"/>
          <w:left w:val="nil"/>
          <w:bottom w:val="nil"/>
          <w:right w:val="nil"/>
          <w:between w:val="nil"/>
        </w:pBdr>
        <w:spacing w:after="60"/>
        <w:rPr>
          <w:rFonts w:ascii="Century Gothic" w:eastAsia="Century Gothic" w:hAnsi="Century Gothic" w:cs="Century Gothic"/>
          <w:b/>
          <w:bCs/>
          <w:color w:val="000000"/>
        </w:rPr>
      </w:pPr>
      <w:r>
        <w:rPr>
          <w:rFonts w:ascii="Century Gothic" w:eastAsia="Century Gothic" w:hAnsi="Century Gothic" w:cs="Century Gothic"/>
          <w:b/>
          <w:bCs/>
        </w:rPr>
        <w:t>Sortie</w:t>
      </w:r>
      <w:r w:rsidR="00EE0DF5">
        <w:rPr>
          <w:rFonts w:ascii="Century Gothic" w:eastAsia="Century Gothic" w:hAnsi="Century Gothic" w:cs="Century Gothic"/>
          <w:b/>
          <w:bCs/>
        </w:rPr>
        <w:t xml:space="preserve"> par le secteur de la </w:t>
      </w:r>
      <w:r>
        <w:rPr>
          <w:rFonts w:ascii="Century Gothic" w:eastAsia="Century Gothic" w:hAnsi="Century Gothic" w:cs="Century Gothic"/>
          <w:b/>
          <w:bCs/>
        </w:rPr>
        <w:t>Rose des vents</w:t>
      </w:r>
    </w:p>
    <w:p w14:paraId="54BBDAD7" w14:textId="7F9FC95D" w:rsidR="00614DF2" w:rsidRPr="00DC21C5" w:rsidRDefault="00DC21C5" w:rsidP="00DC21C5">
      <w:pPr>
        <w:pBdr>
          <w:top w:val="nil"/>
          <w:left w:val="nil"/>
          <w:bottom w:val="nil"/>
          <w:right w:val="nil"/>
          <w:between w:val="nil"/>
        </w:pBdr>
        <w:spacing w:after="60"/>
        <w:ind w:left="792"/>
        <w:jc w:val="both"/>
        <w:rPr>
          <w:rFonts w:ascii="Century Gothic" w:eastAsia="Century Gothic" w:hAnsi="Century Gothic" w:cs="Century Gothic"/>
        </w:rPr>
      </w:pPr>
      <w:r w:rsidRPr="00DC21C5">
        <w:rPr>
          <w:rFonts w:ascii="Century Gothic" w:eastAsia="Century Gothic" w:hAnsi="Century Gothic" w:cs="Century Gothic"/>
        </w:rPr>
        <w:t xml:space="preserve">Madame Bouchard propose que les trois groupes d’adaptation scolaire participent au défi </w:t>
      </w:r>
      <w:proofErr w:type="spellStart"/>
      <w:r w:rsidRPr="00DC21C5">
        <w:rPr>
          <w:rFonts w:ascii="Century Gothic" w:eastAsia="Century Gothic" w:hAnsi="Century Gothic" w:cs="Century Gothic"/>
        </w:rPr>
        <w:t>AlterGO</w:t>
      </w:r>
      <w:proofErr w:type="spellEnd"/>
      <w:r w:rsidRPr="00DC21C5">
        <w:rPr>
          <w:rFonts w:ascii="Century Gothic" w:eastAsia="Century Gothic" w:hAnsi="Century Gothic" w:cs="Century Gothic"/>
        </w:rPr>
        <w:t>, le 22 mai. Aucun frais n’est chargé aux parents pour cette sortie.</w:t>
      </w:r>
      <w:r>
        <w:rPr>
          <w:rFonts w:ascii="Century Gothic" w:eastAsia="Century Gothic" w:hAnsi="Century Gothic" w:cs="Century Gothic"/>
        </w:rPr>
        <w:t xml:space="preserve"> </w:t>
      </w:r>
      <w:r w:rsidRPr="00DC21C5">
        <w:rPr>
          <w:rFonts w:ascii="Century Gothic" w:eastAsia="Century Gothic" w:hAnsi="Century Gothic" w:cs="Century Gothic"/>
        </w:rPr>
        <w:t>Elle propose également une sortie à l’Aquarium de Québec, le 10 juin, sans frais pour les parents.</w:t>
      </w:r>
      <w:r>
        <w:rPr>
          <w:rFonts w:ascii="Century Gothic" w:eastAsia="Century Gothic" w:hAnsi="Century Gothic" w:cs="Century Gothic"/>
        </w:rPr>
        <w:t xml:space="preserve"> </w:t>
      </w:r>
      <w:r w:rsidRPr="00DC21C5">
        <w:rPr>
          <w:rFonts w:ascii="Century Gothic" w:eastAsia="Century Gothic" w:hAnsi="Century Gothic" w:cs="Century Gothic"/>
        </w:rPr>
        <w:t>Pour le groupe 903, deux sorties à la piscine sont prévues, soit le 26 mars et le 24 avril, en utilisant le RTC. Ces activités seront financées à partir du budget Bouge au cube.</w:t>
      </w: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EE0DF5" w14:paraId="156B5CFD" w14:textId="77777777" w:rsidTr="00DB489E">
        <w:tc>
          <w:tcPr>
            <w:tcW w:w="2190" w:type="dxa"/>
          </w:tcPr>
          <w:p w14:paraId="73ACA2BA" w14:textId="3A11DB39" w:rsidR="00EE0DF5" w:rsidRPr="006367D8" w:rsidRDefault="00EE0DF5" w:rsidP="00DB489E">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t>CE-016-25-26-</w:t>
            </w:r>
            <w:r>
              <w:rPr>
                <w:rFonts w:ascii="Century Gothic" w:eastAsia="Century Gothic" w:hAnsi="Century Gothic" w:cs="Century Gothic"/>
                <w:b/>
                <w:bCs/>
              </w:rPr>
              <w:t>3</w:t>
            </w:r>
            <w:r w:rsidR="00E42B89">
              <w:rPr>
                <w:rFonts w:ascii="Century Gothic" w:eastAsia="Century Gothic" w:hAnsi="Century Gothic" w:cs="Century Gothic"/>
                <w:b/>
                <w:bCs/>
              </w:rPr>
              <w:t>4</w:t>
            </w:r>
          </w:p>
        </w:tc>
        <w:tc>
          <w:tcPr>
            <w:tcW w:w="7035" w:type="dxa"/>
          </w:tcPr>
          <w:p w14:paraId="40EB9E6D" w14:textId="7854ED34" w:rsidR="00EE0DF5" w:rsidRPr="00A4089E" w:rsidRDefault="00EE0DF5" w:rsidP="00DB489E">
            <w:pPr>
              <w:spacing w:before="60" w:after="60"/>
              <w:jc w:val="both"/>
              <w:rPr>
                <w:rFonts w:ascii="Century Gothic" w:eastAsia="Century Gothic" w:hAnsi="Century Gothic" w:cs="Century Gothic"/>
                <w:highlight w:val="white"/>
              </w:rPr>
            </w:pPr>
            <w:r w:rsidRPr="006367D8">
              <w:rPr>
                <w:rFonts w:ascii="Century Gothic" w:eastAsia="Century Gothic" w:hAnsi="Century Gothic" w:cs="Century Gothic"/>
              </w:rPr>
              <w:t xml:space="preserve">Sur la proposition de </w:t>
            </w:r>
            <w:r w:rsidR="00F85918">
              <w:rPr>
                <w:rFonts w:ascii="Century Gothic" w:eastAsia="Century Gothic" w:hAnsi="Century Gothic" w:cs="Century Gothic"/>
              </w:rPr>
              <w:t>M</w:t>
            </w:r>
            <w:r w:rsidR="00614DF2">
              <w:rPr>
                <w:rFonts w:ascii="Century Gothic" w:eastAsia="Century Gothic" w:hAnsi="Century Gothic" w:cs="Century Gothic"/>
              </w:rPr>
              <w:t>adame</w:t>
            </w:r>
            <w:r w:rsidR="00EF4433">
              <w:rPr>
                <w:rFonts w:ascii="Century Gothic" w:eastAsia="Century Gothic" w:hAnsi="Century Gothic" w:cs="Century Gothic"/>
              </w:rPr>
              <w:t xml:space="preserve"> Légaré</w:t>
            </w:r>
            <w:r>
              <w:rPr>
                <w:rFonts w:ascii="Century Gothic" w:eastAsia="Century Gothic" w:hAnsi="Century Gothic" w:cs="Century Gothic"/>
              </w:rPr>
              <w:t xml:space="preserve">, </w:t>
            </w:r>
            <w:r w:rsidR="00EB017E">
              <w:rPr>
                <w:rFonts w:ascii="Century Gothic" w:eastAsia="Century Gothic" w:hAnsi="Century Gothic" w:cs="Century Gothic"/>
              </w:rPr>
              <w:t xml:space="preserve">les sorties pour </w:t>
            </w:r>
            <w:r w:rsidR="00F85918">
              <w:rPr>
                <w:rFonts w:ascii="Century Gothic" w:eastAsia="Century Gothic" w:hAnsi="Century Gothic" w:cs="Century Gothic"/>
              </w:rPr>
              <w:t>les classe</w:t>
            </w:r>
            <w:r w:rsidR="00CA7C86">
              <w:rPr>
                <w:rFonts w:ascii="Century Gothic" w:eastAsia="Century Gothic" w:hAnsi="Century Gothic" w:cs="Century Gothic"/>
              </w:rPr>
              <w:t>s</w:t>
            </w:r>
            <w:r w:rsidR="00F85918">
              <w:rPr>
                <w:rFonts w:ascii="Century Gothic" w:eastAsia="Century Gothic" w:hAnsi="Century Gothic" w:cs="Century Gothic"/>
              </w:rPr>
              <w:t xml:space="preserve"> d</w:t>
            </w:r>
            <w:r w:rsidR="00EB017E">
              <w:rPr>
                <w:rFonts w:ascii="Century Gothic" w:eastAsia="Century Gothic" w:hAnsi="Century Gothic" w:cs="Century Gothic"/>
              </w:rPr>
              <w:t>’adaptation scolaire sont</w:t>
            </w:r>
            <w:r>
              <w:rPr>
                <w:rFonts w:ascii="Century Gothic" w:eastAsia="Century Gothic" w:hAnsi="Century Gothic" w:cs="Century Gothic"/>
              </w:rPr>
              <w:t xml:space="preserve"> </w:t>
            </w:r>
            <w:r w:rsidR="00EB017E">
              <w:rPr>
                <w:rFonts w:ascii="Century Gothic" w:eastAsia="Century Gothic" w:hAnsi="Century Gothic" w:cs="Century Gothic"/>
              </w:rPr>
              <w:t>approuvées</w:t>
            </w:r>
            <w:r>
              <w:rPr>
                <w:rFonts w:ascii="Century Gothic" w:eastAsia="Century Gothic" w:hAnsi="Century Gothic" w:cs="Century Gothic"/>
              </w:rPr>
              <w:t xml:space="preserve">. </w:t>
            </w:r>
            <w:r w:rsidRPr="006367D8">
              <w:rPr>
                <w:rFonts w:ascii="Century Gothic" w:eastAsia="Century Gothic" w:hAnsi="Century Gothic" w:cs="Century Gothic"/>
              </w:rPr>
              <w:t xml:space="preserve"> </w:t>
            </w:r>
          </w:p>
          <w:p w14:paraId="2A2981F5" w14:textId="77777777" w:rsidR="00EE0DF5" w:rsidRPr="006367D8" w:rsidRDefault="00EE0DF5" w:rsidP="00DB489E">
            <w:pPr>
              <w:spacing w:before="60" w:after="60"/>
              <w:jc w:val="both"/>
              <w:rPr>
                <w:rFonts w:ascii="Century Gothic" w:eastAsia="Century Gothic" w:hAnsi="Century Gothic" w:cs="Century Gothic"/>
                <w:b/>
                <w:bCs/>
              </w:rPr>
            </w:pPr>
            <w:r w:rsidRPr="006367D8">
              <w:rPr>
                <w:rFonts w:ascii="Century Gothic" w:eastAsia="Century Gothic" w:hAnsi="Century Gothic" w:cs="Century Gothic"/>
              </w:rPr>
              <w:t xml:space="preserve">Adopté à l’unanimité.  </w:t>
            </w:r>
          </w:p>
        </w:tc>
      </w:tr>
    </w:tbl>
    <w:p w14:paraId="13CB273A" w14:textId="77777777" w:rsidR="00EE0DF5" w:rsidRPr="00567E1C" w:rsidRDefault="00EE0DF5" w:rsidP="00EE0DF5">
      <w:pPr>
        <w:pBdr>
          <w:top w:val="nil"/>
          <w:left w:val="nil"/>
          <w:bottom w:val="nil"/>
          <w:right w:val="nil"/>
          <w:between w:val="nil"/>
        </w:pBdr>
        <w:spacing w:after="60"/>
        <w:rPr>
          <w:rFonts w:ascii="Century Gothic" w:eastAsia="Century Gothic" w:hAnsi="Century Gothic" w:cs="Century Gothic"/>
          <w:b/>
          <w:bCs/>
          <w:color w:val="000000"/>
        </w:rPr>
      </w:pPr>
    </w:p>
    <w:p w14:paraId="76815450" w14:textId="7AB6A6F4" w:rsidR="00567E1C" w:rsidRPr="00EF4433" w:rsidRDefault="00EE0DF5" w:rsidP="00567E1C">
      <w:pPr>
        <w:numPr>
          <w:ilvl w:val="1"/>
          <w:numId w:val="2"/>
        </w:numPr>
        <w:pBdr>
          <w:top w:val="nil"/>
          <w:left w:val="nil"/>
          <w:bottom w:val="nil"/>
          <w:right w:val="nil"/>
          <w:between w:val="nil"/>
        </w:pBdr>
        <w:spacing w:after="60"/>
        <w:rPr>
          <w:rFonts w:ascii="Century Gothic" w:eastAsia="Century Gothic" w:hAnsi="Century Gothic" w:cs="Century Gothic"/>
          <w:b/>
          <w:bCs/>
          <w:color w:val="000000"/>
        </w:rPr>
      </w:pPr>
      <w:r>
        <w:rPr>
          <w:rFonts w:ascii="Century Gothic" w:eastAsia="Century Gothic" w:hAnsi="Century Gothic" w:cs="Century Gothic"/>
          <w:b/>
          <w:bCs/>
        </w:rPr>
        <w:t>S</w:t>
      </w:r>
      <w:r w:rsidR="00567E1C">
        <w:rPr>
          <w:rFonts w:ascii="Century Gothic" w:eastAsia="Century Gothic" w:hAnsi="Century Gothic" w:cs="Century Gothic"/>
          <w:b/>
          <w:bCs/>
        </w:rPr>
        <w:t xml:space="preserve">orties </w:t>
      </w:r>
      <w:r w:rsidR="00DC21C5">
        <w:rPr>
          <w:rFonts w:ascii="Century Gothic" w:eastAsia="Century Gothic" w:hAnsi="Century Gothic" w:cs="Century Gothic"/>
          <w:b/>
          <w:bCs/>
        </w:rPr>
        <w:t>pour la classe de 2</w:t>
      </w:r>
      <w:r w:rsidR="00DC21C5" w:rsidRPr="00DC21C5">
        <w:rPr>
          <w:rFonts w:ascii="Century Gothic" w:eastAsia="Century Gothic" w:hAnsi="Century Gothic" w:cs="Century Gothic"/>
          <w:b/>
          <w:bCs/>
          <w:vertAlign w:val="superscript"/>
        </w:rPr>
        <w:t>e</w:t>
      </w:r>
      <w:r w:rsidR="00DC21C5">
        <w:rPr>
          <w:rFonts w:ascii="Century Gothic" w:eastAsia="Century Gothic" w:hAnsi="Century Gothic" w:cs="Century Gothic"/>
          <w:b/>
          <w:bCs/>
        </w:rPr>
        <w:t xml:space="preserve"> et 3</w:t>
      </w:r>
      <w:r w:rsidR="00DC21C5" w:rsidRPr="00DC21C5">
        <w:rPr>
          <w:rFonts w:ascii="Century Gothic" w:eastAsia="Century Gothic" w:hAnsi="Century Gothic" w:cs="Century Gothic"/>
          <w:b/>
          <w:bCs/>
          <w:vertAlign w:val="superscript"/>
        </w:rPr>
        <w:t>e</w:t>
      </w:r>
      <w:r w:rsidR="00DC21C5">
        <w:rPr>
          <w:rFonts w:ascii="Century Gothic" w:eastAsia="Century Gothic" w:hAnsi="Century Gothic" w:cs="Century Gothic"/>
          <w:b/>
          <w:bCs/>
        </w:rPr>
        <w:t xml:space="preserve"> année - </w:t>
      </w:r>
      <w:r w:rsidR="00567E1C">
        <w:rPr>
          <w:rFonts w:ascii="Century Gothic" w:eastAsia="Century Gothic" w:hAnsi="Century Gothic" w:cs="Century Gothic"/>
          <w:b/>
          <w:bCs/>
        </w:rPr>
        <w:t>Nager pour survire</w:t>
      </w:r>
    </w:p>
    <w:p w14:paraId="47623DD2" w14:textId="0A3EAB92" w:rsidR="00EF4433" w:rsidRPr="00EF4433" w:rsidRDefault="00D27AEC" w:rsidP="006A1B26">
      <w:pPr>
        <w:pBdr>
          <w:top w:val="nil"/>
          <w:left w:val="nil"/>
          <w:bottom w:val="nil"/>
          <w:right w:val="nil"/>
          <w:between w:val="nil"/>
        </w:pBdr>
        <w:spacing w:after="60"/>
        <w:ind w:left="792"/>
        <w:jc w:val="both"/>
        <w:rPr>
          <w:rFonts w:ascii="Century Gothic" w:eastAsia="Century Gothic" w:hAnsi="Century Gothic" w:cs="Century Gothic"/>
          <w:color w:val="000000"/>
        </w:rPr>
      </w:pPr>
      <w:r w:rsidRPr="00D27AEC">
        <w:rPr>
          <w:rFonts w:ascii="Century Gothic" w:eastAsia="Century Gothic" w:hAnsi="Century Gothic" w:cs="Century Gothic"/>
        </w:rPr>
        <w:t>Madame Boisvert propose que les élèves de sa classe de 2</w:t>
      </w:r>
      <w:r w:rsidRPr="00D27AEC">
        <w:rPr>
          <w:rFonts w:eastAsia="Century Gothic"/>
        </w:rPr>
        <w:t>ᵉ</w:t>
      </w:r>
      <w:r w:rsidRPr="00D27AEC">
        <w:rPr>
          <w:rFonts w:ascii="Century Gothic" w:eastAsia="Century Gothic" w:hAnsi="Century Gothic" w:cs="Century Gothic"/>
        </w:rPr>
        <w:t xml:space="preserve"> et 3</w:t>
      </w:r>
      <w:r w:rsidRPr="00D27AEC">
        <w:rPr>
          <w:rFonts w:eastAsia="Century Gothic"/>
        </w:rPr>
        <w:t>ᵉ</w:t>
      </w:r>
      <w:r w:rsidRPr="00D27AEC">
        <w:rPr>
          <w:rFonts w:ascii="Century Gothic" w:eastAsia="Century Gothic" w:hAnsi="Century Gothic" w:cs="Century Gothic"/>
        </w:rPr>
        <w:t xml:space="preserve"> année participent aux cours Nager pour survivre les 28 avril et 5 mai, en avant</w:t>
      </w:r>
      <w:r w:rsidRPr="00D27AEC">
        <w:rPr>
          <w:rFonts w:ascii="Cambria Math" w:eastAsia="Century Gothic" w:hAnsi="Cambria Math" w:cs="Cambria Math"/>
        </w:rPr>
        <w:t>‑</w:t>
      </w:r>
      <w:r w:rsidRPr="00D27AEC">
        <w:rPr>
          <w:rFonts w:ascii="Century Gothic" w:eastAsia="Century Gothic" w:hAnsi="Century Gothic" w:cs="Century Gothic"/>
        </w:rPr>
        <w:t>midi.</w:t>
      </w: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EE0DF5" w14:paraId="627B4C44" w14:textId="77777777" w:rsidTr="00DB489E">
        <w:tc>
          <w:tcPr>
            <w:tcW w:w="2190" w:type="dxa"/>
          </w:tcPr>
          <w:p w14:paraId="2A6BB05C" w14:textId="4BCC0403" w:rsidR="00EE0DF5" w:rsidRPr="006367D8" w:rsidRDefault="00EE0DF5" w:rsidP="00DB489E">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lastRenderedPageBreak/>
              <w:t>CE-016-25-26-</w:t>
            </w:r>
            <w:r>
              <w:rPr>
                <w:rFonts w:ascii="Century Gothic" w:eastAsia="Century Gothic" w:hAnsi="Century Gothic" w:cs="Century Gothic"/>
                <w:b/>
                <w:bCs/>
              </w:rPr>
              <w:t>3</w:t>
            </w:r>
            <w:r w:rsidR="00E42B89">
              <w:rPr>
                <w:rFonts w:ascii="Century Gothic" w:eastAsia="Century Gothic" w:hAnsi="Century Gothic" w:cs="Century Gothic"/>
                <w:b/>
                <w:bCs/>
              </w:rPr>
              <w:t>5</w:t>
            </w:r>
          </w:p>
        </w:tc>
        <w:tc>
          <w:tcPr>
            <w:tcW w:w="7035" w:type="dxa"/>
          </w:tcPr>
          <w:p w14:paraId="005980E8" w14:textId="492BEC4C" w:rsidR="00EE0DF5" w:rsidRPr="006A1B26" w:rsidRDefault="00EE0DF5" w:rsidP="00DB489E">
            <w:pPr>
              <w:spacing w:before="60" w:after="60"/>
              <w:jc w:val="both"/>
              <w:rPr>
                <w:rFonts w:ascii="Century Gothic" w:eastAsia="Century Gothic" w:hAnsi="Century Gothic" w:cs="Century Gothic"/>
              </w:rPr>
            </w:pPr>
            <w:r w:rsidRPr="006367D8">
              <w:rPr>
                <w:rFonts w:ascii="Century Gothic" w:eastAsia="Century Gothic" w:hAnsi="Century Gothic" w:cs="Century Gothic"/>
              </w:rPr>
              <w:t>Sur la proposition de</w:t>
            </w:r>
            <w:r w:rsidR="006A1B26">
              <w:rPr>
                <w:rFonts w:ascii="Century Gothic" w:eastAsia="Century Gothic" w:hAnsi="Century Gothic" w:cs="Century Gothic"/>
              </w:rPr>
              <w:t xml:space="preserve"> </w:t>
            </w:r>
            <w:r w:rsidR="00D27AEC">
              <w:rPr>
                <w:rFonts w:ascii="Century Gothic" w:eastAsia="Century Gothic" w:hAnsi="Century Gothic" w:cs="Century Gothic"/>
              </w:rPr>
              <w:t>M</w:t>
            </w:r>
            <w:r w:rsidR="006A1B26">
              <w:rPr>
                <w:rFonts w:ascii="Century Gothic" w:eastAsia="Century Gothic" w:hAnsi="Century Gothic" w:cs="Century Gothic"/>
              </w:rPr>
              <w:t>adame Maltais-Provençal</w:t>
            </w:r>
            <w:r>
              <w:rPr>
                <w:rFonts w:ascii="Century Gothic" w:eastAsia="Century Gothic" w:hAnsi="Century Gothic" w:cs="Century Gothic"/>
              </w:rPr>
              <w:t xml:space="preserve">, </w:t>
            </w:r>
            <w:r w:rsidR="006A1B26">
              <w:rPr>
                <w:rFonts w:ascii="Century Gothic" w:eastAsia="Century Gothic" w:hAnsi="Century Gothic" w:cs="Century Gothic"/>
              </w:rPr>
              <w:t>la sortie pour les cours de piscine Nager pour survivre</w:t>
            </w:r>
            <w:r>
              <w:rPr>
                <w:rFonts w:ascii="Century Gothic" w:eastAsia="Century Gothic" w:hAnsi="Century Gothic" w:cs="Century Gothic"/>
              </w:rPr>
              <w:t xml:space="preserve"> est approuvée. </w:t>
            </w:r>
            <w:r w:rsidRPr="006367D8">
              <w:rPr>
                <w:rFonts w:ascii="Century Gothic" w:eastAsia="Century Gothic" w:hAnsi="Century Gothic" w:cs="Century Gothic"/>
              </w:rPr>
              <w:t xml:space="preserve"> </w:t>
            </w:r>
          </w:p>
          <w:p w14:paraId="04B302B3" w14:textId="77777777" w:rsidR="00EE0DF5" w:rsidRPr="006367D8" w:rsidRDefault="00EE0DF5" w:rsidP="00DB489E">
            <w:pPr>
              <w:spacing w:before="60" w:after="60"/>
              <w:jc w:val="both"/>
              <w:rPr>
                <w:rFonts w:ascii="Century Gothic" w:eastAsia="Century Gothic" w:hAnsi="Century Gothic" w:cs="Century Gothic"/>
                <w:b/>
                <w:bCs/>
              </w:rPr>
            </w:pPr>
            <w:r w:rsidRPr="006367D8">
              <w:rPr>
                <w:rFonts w:ascii="Century Gothic" w:eastAsia="Century Gothic" w:hAnsi="Century Gothic" w:cs="Century Gothic"/>
              </w:rPr>
              <w:t xml:space="preserve">Adopté à l’unanimité.  </w:t>
            </w:r>
          </w:p>
        </w:tc>
      </w:tr>
    </w:tbl>
    <w:p w14:paraId="10911F55" w14:textId="77777777" w:rsidR="00EE0DF5" w:rsidRDefault="00EE0DF5" w:rsidP="00EE0DF5">
      <w:pPr>
        <w:pBdr>
          <w:top w:val="nil"/>
          <w:left w:val="nil"/>
          <w:bottom w:val="nil"/>
          <w:right w:val="nil"/>
          <w:between w:val="nil"/>
        </w:pBdr>
        <w:spacing w:after="60"/>
        <w:rPr>
          <w:rFonts w:ascii="Century Gothic" w:eastAsia="Century Gothic" w:hAnsi="Century Gothic" w:cs="Century Gothic"/>
          <w:b/>
          <w:bCs/>
          <w:color w:val="000000"/>
        </w:rPr>
      </w:pPr>
    </w:p>
    <w:p w14:paraId="0017950C" w14:textId="31E32C15" w:rsidR="00567E1C" w:rsidRDefault="00BF5719" w:rsidP="00BF5719">
      <w:pPr>
        <w:pStyle w:val="Paragraphedeliste"/>
        <w:numPr>
          <w:ilvl w:val="1"/>
          <w:numId w:val="3"/>
        </w:numPr>
        <w:pBdr>
          <w:top w:val="nil"/>
          <w:left w:val="nil"/>
          <w:bottom w:val="nil"/>
          <w:right w:val="nil"/>
          <w:between w:val="nil"/>
        </w:pBdr>
        <w:spacing w:after="60"/>
        <w:rPr>
          <w:rFonts w:ascii="Century Gothic" w:eastAsia="Century Gothic" w:hAnsi="Century Gothic" w:cs="Century Gothic"/>
          <w:b/>
          <w:bCs/>
          <w:color w:val="000000"/>
        </w:rPr>
      </w:pPr>
      <w:r w:rsidRPr="00BF5719">
        <w:rPr>
          <w:rFonts w:ascii="Century Gothic" w:eastAsia="Century Gothic" w:hAnsi="Century Gothic" w:cs="Century Gothic"/>
          <w:b/>
          <w:bCs/>
          <w:color w:val="000000"/>
        </w:rPr>
        <w:t>S</w:t>
      </w:r>
      <w:r w:rsidR="00567E1C" w:rsidRPr="00BF5719">
        <w:rPr>
          <w:rFonts w:ascii="Century Gothic" w:eastAsia="Century Gothic" w:hAnsi="Century Gothic" w:cs="Century Gothic"/>
          <w:b/>
          <w:bCs/>
          <w:color w:val="000000"/>
        </w:rPr>
        <w:t>orties</w:t>
      </w:r>
      <w:r>
        <w:rPr>
          <w:rFonts w:ascii="Century Gothic" w:eastAsia="Century Gothic" w:hAnsi="Century Gothic" w:cs="Century Gothic"/>
          <w:b/>
          <w:bCs/>
          <w:color w:val="000000"/>
        </w:rPr>
        <w:t xml:space="preserve"> par le préscolaire</w:t>
      </w:r>
      <w:r w:rsidR="00567E1C" w:rsidRPr="00BF5719">
        <w:rPr>
          <w:rFonts w:ascii="Century Gothic" w:eastAsia="Century Gothic" w:hAnsi="Century Gothic" w:cs="Century Gothic"/>
          <w:b/>
          <w:bCs/>
          <w:color w:val="000000"/>
        </w:rPr>
        <w:t xml:space="preserve"> </w:t>
      </w:r>
      <w:r w:rsidR="00F85918">
        <w:rPr>
          <w:rFonts w:ascii="Century Gothic" w:eastAsia="Century Gothic" w:hAnsi="Century Gothic" w:cs="Century Gothic"/>
          <w:b/>
          <w:bCs/>
          <w:color w:val="000000"/>
        </w:rPr>
        <w:t>-</w:t>
      </w:r>
      <w:r w:rsidR="00D27AEC">
        <w:rPr>
          <w:rFonts w:ascii="Century Gothic" w:eastAsia="Century Gothic" w:hAnsi="Century Gothic" w:cs="Century Gothic"/>
          <w:b/>
          <w:bCs/>
          <w:color w:val="000000"/>
        </w:rPr>
        <w:t xml:space="preserve"> </w:t>
      </w:r>
      <w:r w:rsidR="00567E1C" w:rsidRPr="00BF5719">
        <w:rPr>
          <w:rFonts w:ascii="Century Gothic" w:eastAsia="Century Gothic" w:hAnsi="Century Gothic" w:cs="Century Gothic"/>
          <w:b/>
          <w:bCs/>
          <w:color w:val="000000"/>
        </w:rPr>
        <w:t>Université Laval</w:t>
      </w:r>
      <w:r w:rsidR="00D27AEC">
        <w:rPr>
          <w:rFonts w:ascii="Century Gothic" w:eastAsia="Century Gothic" w:hAnsi="Century Gothic" w:cs="Century Gothic"/>
          <w:b/>
          <w:bCs/>
          <w:color w:val="000000"/>
        </w:rPr>
        <w:t xml:space="preserve"> </w:t>
      </w:r>
    </w:p>
    <w:p w14:paraId="3E0D4AC2" w14:textId="2F80CD66" w:rsidR="006A1B26" w:rsidRPr="006A1B26" w:rsidRDefault="00CA7C86" w:rsidP="00CA7C86">
      <w:pPr>
        <w:pStyle w:val="Paragraphedeliste"/>
        <w:pBdr>
          <w:top w:val="nil"/>
          <w:left w:val="nil"/>
          <w:bottom w:val="nil"/>
          <w:right w:val="nil"/>
          <w:between w:val="nil"/>
        </w:pBdr>
        <w:spacing w:after="60"/>
        <w:ind w:left="420"/>
        <w:jc w:val="both"/>
        <w:rPr>
          <w:rFonts w:ascii="Century Gothic" w:eastAsia="Century Gothic" w:hAnsi="Century Gothic" w:cs="Century Gothic"/>
          <w:color w:val="000000"/>
        </w:rPr>
      </w:pPr>
      <w:r w:rsidRPr="00CA7C86">
        <w:rPr>
          <w:rFonts w:ascii="Century Gothic" w:eastAsia="Century Gothic" w:hAnsi="Century Gothic" w:cs="Century Gothic"/>
          <w:color w:val="000000"/>
        </w:rPr>
        <w:t>Madame Légaré propose une sortie à la bibliothèque, en collaboration avec l’Université Laval, le 18 mars, en avant</w:t>
      </w:r>
      <w:r w:rsidRPr="00CA7C86">
        <w:rPr>
          <w:rFonts w:ascii="Cambria Math" w:eastAsia="Century Gothic" w:hAnsi="Cambria Math" w:cs="Cambria Math"/>
          <w:color w:val="000000"/>
        </w:rPr>
        <w:t>‑</w:t>
      </w:r>
      <w:r w:rsidRPr="00CA7C86">
        <w:rPr>
          <w:rFonts w:ascii="Century Gothic" w:eastAsia="Century Gothic" w:hAnsi="Century Gothic" w:cs="Century Gothic"/>
          <w:color w:val="000000"/>
        </w:rPr>
        <w:t>midi, pour les élèves du préscolaire.</w:t>
      </w:r>
    </w:p>
    <w:tbl>
      <w:tblPr>
        <w:tblStyle w:val="a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EE0DF5" w14:paraId="7E49922F" w14:textId="77777777" w:rsidTr="00DB489E">
        <w:tc>
          <w:tcPr>
            <w:tcW w:w="2190" w:type="dxa"/>
          </w:tcPr>
          <w:p w14:paraId="113A4AD1" w14:textId="06FFF5AC" w:rsidR="00EE0DF5" w:rsidRPr="006367D8" w:rsidRDefault="00EE0DF5" w:rsidP="00DB489E">
            <w:pPr>
              <w:spacing w:before="60" w:after="60"/>
              <w:rPr>
                <w:rFonts w:ascii="Century Gothic" w:eastAsia="Century Gothic" w:hAnsi="Century Gothic" w:cs="Century Gothic"/>
                <w:b/>
                <w:bCs/>
              </w:rPr>
            </w:pPr>
            <w:r w:rsidRPr="006367D8">
              <w:rPr>
                <w:rFonts w:ascii="Century Gothic" w:eastAsia="Century Gothic" w:hAnsi="Century Gothic" w:cs="Century Gothic"/>
                <w:b/>
                <w:bCs/>
              </w:rPr>
              <w:t>CE-016-25-26-</w:t>
            </w:r>
            <w:r w:rsidR="00FD255A">
              <w:rPr>
                <w:rFonts w:ascii="Century Gothic" w:eastAsia="Century Gothic" w:hAnsi="Century Gothic" w:cs="Century Gothic"/>
                <w:b/>
                <w:bCs/>
              </w:rPr>
              <w:t>3</w:t>
            </w:r>
            <w:r w:rsidR="00E42B89">
              <w:rPr>
                <w:rFonts w:ascii="Century Gothic" w:eastAsia="Century Gothic" w:hAnsi="Century Gothic" w:cs="Century Gothic"/>
                <w:b/>
                <w:bCs/>
              </w:rPr>
              <w:t>6</w:t>
            </w:r>
          </w:p>
        </w:tc>
        <w:tc>
          <w:tcPr>
            <w:tcW w:w="7035" w:type="dxa"/>
          </w:tcPr>
          <w:p w14:paraId="0454F0B2" w14:textId="482E2169" w:rsidR="00EE0DF5" w:rsidRPr="00A4089E" w:rsidRDefault="00EE0DF5" w:rsidP="00DB489E">
            <w:pPr>
              <w:spacing w:before="60" w:after="60"/>
              <w:jc w:val="both"/>
              <w:rPr>
                <w:rFonts w:ascii="Century Gothic" w:eastAsia="Century Gothic" w:hAnsi="Century Gothic" w:cs="Century Gothic"/>
                <w:highlight w:val="white"/>
              </w:rPr>
            </w:pPr>
            <w:r w:rsidRPr="006367D8">
              <w:rPr>
                <w:rFonts w:ascii="Century Gothic" w:eastAsia="Century Gothic" w:hAnsi="Century Gothic" w:cs="Century Gothic"/>
              </w:rPr>
              <w:t>Sur la proposition de</w:t>
            </w:r>
            <w:r w:rsidR="00B81F82">
              <w:rPr>
                <w:rFonts w:ascii="Century Gothic" w:eastAsia="Century Gothic" w:hAnsi="Century Gothic" w:cs="Century Gothic"/>
              </w:rPr>
              <w:t xml:space="preserve"> Monsieur Dugas</w:t>
            </w:r>
            <w:r>
              <w:rPr>
                <w:rFonts w:ascii="Century Gothic" w:eastAsia="Century Gothic" w:hAnsi="Century Gothic" w:cs="Century Gothic"/>
              </w:rPr>
              <w:t xml:space="preserve">, </w:t>
            </w:r>
            <w:r w:rsidR="00B81F82">
              <w:rPr>
                <w:rFonts w:ascii="Century Gothic" w:eastAsia="Century Gothic" w:hAnsi="Century Gothic" w:cs="Century Gothic"/>
              </w:rPr>
              <w:t>la sortie</w:t>
            </w:r>
            <w:r>
              <w:rPr>
                <w:rFonts w:ascii="Century Gothic" w:eastAsia="Century Gothic" w:hAnsi="Century Gothic" w:cs="Century Gothic"/>
              </w:rPr>
              <w:t xml:space="preserve"> </w:t>
            </w:r>
            <w:r w:rsidR="00CA7C86">
              <w:rPr>
                <w:rFonts w:ascii="Century Gothic" w:eastAsia="Century Gothic" w:hAnsi="Century Gothic" w:cs="Century Gothic"/>
              </w:rPr>
              <w:t xml:space="preserve">à la bibliothèque </w:t>
            </w:r>
            <w:r>
              <w:rPr>
                <w:rFonts w:ascii="Century Gothic" w:eastAsia="Century Gothic" w:hAnsi="Century Gothic" w:cs="Century Gothic"/>
              </w:rPr>
              <w:t xml:space="preserve">est approuvée. </w:t>
            </w:r>
            <w:r w:rsidRPr="006367D8">
              <w:rPr>
                <w:rFonts w:ascii="Century Gothic" w:eastAsia="Century Gothic" w:hAnsi="Century Gothic" w:cs="Century Gothic"/>
              </w:rPr>
              <w:t xml:space="preserve"> </w:t>
            </w:r>
          </w:p>
          <w:p w14:paraId="49A29C0E" w14:textId="77777777" w:rsidR="00EE0DF5" w:rsidRPr="006367D8" w:rsidRDefault="00EE0DF5" w:rsidP="00DB489E">
            <w:pPr>
              <w:spacing w:before="60" w:after="60"/>
              <w:jc w:val="both"/>
              <w:rPr>
                <w:rFonts w:ascii="Century Gothic" w:eastAsia="Century Gothic" w:hAnsi="Century Gothic" w:cs="Century Gothic"/>
                <w:b/>
                <w:bCs/>
              </w:rPr>
            </w:pPr>
            <w:r w:rsidRPr="006367D8">
              <w:rPr>
                <w:rFonts w:ascii="Century Gothic" w:eastAsia="Century Gothic" w:hAnsi="Century Gothic" w:cs="Century Gothic"/>
              </w:rPr>
              <w:t xml:space="preserve">Adopté à l’unanimité.  </w:t>
            </w:r>
          </w:p>
        </w:tc>
      </w:tr>
    </w:tbl>
    <w:p w14:paraId="5B095CCF" w14:textId="77777777" w:rsidR="00EE0DF5" w:rsidRPr="00567E1C" w:rsidRDefault="00EE0DF5" w:rsidP="00EE0DF5">
      <w:pPr>
        <w:pBdr>
          <w:top w:val="nil"/>
          <w:left w:val="nil"/>
          <w:bottom w:val="nil"/>
          <w:right w:val="nil"/>
          <w:between w:val="nil"/>
        </w:pBdr>
        <w:spacing w:after="60"/>
        <w:rPr>
          <w:rFonts w:ascii="Century Gothic" w:eastAsia="Century Gothic" w:hAnsi="Century Gothic" w:cs="Century Gothic"/>
          <w:b/>
          <w:bCs/>
          <w:color w:val="000000"/>
        </w:rPr>
      </w:pPr>
    </w:p>
    <w:p w14:paraId="1DEF871B" w14:textId="77777777" w:rsidR="00CA2B08" w:rsidRPr="002548AA" w:rsidRDefault="00CA2B08">
      <w:pPr>
        <w:pBdr>
          <w:top w:val="nil"/>
          <w:left w:val="nil"/>
          <w:bottom w:val="nil"/>
          <w:right w:val="nil"/>
          <w:between w:val="nil"/>
        </w:pBdr>
        <w:spacing w:before="60"/>
        <w:ind w:left="792"/>
        <w:rPr>
          <w:rFonts w:ascii="Century Gothic" w:eastAsia="Century Gothic" w:hAnsi="Century Gothic" w:cs="Century Gothic"/>
          <w:highlight w:val="yellow"/>
        </w:rPr>
      </w:pPr>
    </w:p>
    <w:p w14:paraId="091ED48E" w14:textId="77777777" w:rsidR="00CA2B08" w:rsidRPr="007F5A5F" w:rsidRDefault="00BE1779">
      <w:pPr>
        <w:numPr>
          <w:ilvl w:val="0"/>
          <w:numId w:val="2"/>
        </w:numPr>
        <w:pBdr>
          <w:top w:val="nil"/>
          <w:left w:val="nil"/>
          <w:bottom w:val="nil"/>
          <w:right w:val="nil"/>
          <w:between w:val="nil"/>
        </w:pBdr>
        <w:ind w:left="350"/>
        <w:rPr>
          <w:rFonts w:ascii="Century Gothic" w:eastAsia="Century Gothic" w:hAnsi="Century Gothic" w:cs="Century Gothic"/>
          <w:b/>
          <w:bCs/>
          <w:color w:val="000000"/>
        </w:rPr>
      </w:pPr>
      <w:r w:rsidRPr="007F5A5F">
        <w:rPr>
          <w:rFonts w:ascii="Century Gothic" w:eastAsia="Century Gothic" w:hAnsi="Century Gothic" w:cs="Century Gothic"/>
          <w:b/>
          <w:bCs/>
        </w:rPr>
        <w:t>CONSULTATIONS</w:t>
      </w:r>
    </w:p>
    <w:p w14:paraId="7ECCF278" w14:textId="1A8D8564" w:rsidR="00CA2B08" w:rsidRPr="00B81F82" w:rsidRDefault="007F5A5F">
      <w:pPr>
        <w:numPr>
          <w:ilvl w:val="1"/>
          <w:numId w:val="2"/>
        </w:numPr>
        <w:pBdr>
          <w:top w:val="nil"/>
          <w:left w:val="nil"/>
          <w:bottom w:val="nil"/>
          <w:right w:val="nil"/>
          <w:between w:val="nil"/>
        </w:pBdr>
        <w:spacing w:after="60"/>
        <w:jc w:val="both"/>
        <w:rPr>
          <w:rFonts w:ascii="Century Gothic" w:eastAsia="Century Gothic" w:hAnsi="Century Gothic" w:cs="Century Gothic"/>
          <w:b/>
          <w:bCs/>
          <w:color w:val="000000"/>
        </w:rPr>
      </w:pPr>
      <w:r w:rsidRPr="007F5A5F">
        <w:rPr>
          <w:rFonts w:ascii="Century Gothic" w:eastAsia="Century Gothic" w:hAnsi="Century Gothic" w:cs="Century Gothic"/>
          <w:b/>
          <w:bCs/>
        </w:rPr>
        <w:t>Plan triennal</w:t>
      </w:r>
    </w:p>
    <w:p w14:paraId="5D2C4393" w14:textId="1F8467FE" w:rsidR="00B81F82" w:rsidRDefault="002A62F6" w:rsidP="001144D9">
      <w:pPr>
        <w:pBdr>
          <w:top w:val="nil"/>
          <w:left w:val="nil"/>
          <w:bottom w:val="nil"/>
          <w:right w:val="nil"/>
          <w:between w:val="nil"/>
        </w:pBdr>
        <w:spacing w:after="60"/>
        <w:ind w:left="720"/>
        <w:jc w:val="both"/>
        <w:rPr>
          <w:rFonts w:ascii="Century Gothic" w:eastAsia="Century Gothic" w:hAnsi="Century Gothic" w:cs="Century Gothic"/>
        </w:rPr>
      </w:pPr>
      <w:r w:rsidRPr="002A62F6">
        <w:rPr>
          <w:rFonts w:ascii="Century Gothic" w:eastAsia="Century Gothic" w:hAnsi="Century Gothic" w:cs="Century Gothic"/>
        </w:rPr>
        <w:t>Madame Bouchard présente le plan triennal de répartition et de destination des immeubles 2026</w:t>
      </w:r>
      <w:r w:rsidRPr="002A62F6">
        <w:rPr>
          <w:rFonts w:ascii="Cambria Math" w:eastAsia="Century Gothic" w:hAnsi="Cambria Math" w:cs="Cambria Math"/>
        </w:rPr>
        <w:t>‑</w:t>
      </w:r>
      <w:r w:rsidRPr="002A62F6">
        <w:rPr>
          <w:rFonts w:ascii="Century Gothic" w:eastAsia="Century Gothic" w:hAnsi="Century Gothic" w:cs="Century Gothic"/>
        </w:rPr>
        <w:t>2027, 2027</w:t>
      </w:r>
      <w:r w:rsidRPr="002A62F6">
        <w:rPr>
          <w:rFonts w:ascii="Cambria Math" w:eastAsia="Century Gothic" w:hAnsi="Cambria Math" w:cs="Cambria Math"/>
        </w:rPr>
        <w:t>‑</w:t>
      </w:r>
      <w:r w:rsidRPr="002A62F6">
        <w:rPr>
          <w:rFonts w:ascii="Century Gothic" w:eastAsia="Century Gothic" w:hAnsi="Century Gothic" w:cs="Century Gothic"/>
        </w:rPr>
        <w:t>2028 et 2028</w:t>
      </w:r>
      <w:r w:rsidRPr="002A62F6">
        <w:rPr>
          <w:rFonts w:ascii="Cambria Math" w:eastAsia="Century Gothic" w:hAnsi="Cambria Math" w:cs="Cambria Math"/>
        </w:rPr>
        <w:t>‑</w:t>
      </w:r>
      <w:r w:rsidRPr="002A62F6">
        <w:rPr>
          <w:rFonts w:ascii="Century Gothic" w:eastAsia="Century Gothic" w:hAnsi="Century Gothic" w:cs="Century Gothic"/>
        </w:rPr>
        <w:t>2029.</w:t>
      </w:r>
      <w:r>
        <w:rPr>
          <w:rFonts w:ascii="Century Gothic" w:eastAsia="Century Gothic" w:hAnsi="Century Gothic" w:cs="Century Gothic"/>
        </w:rPr>
        <w:t xml:space="preserve"> </w:t>
      </w:r>
      <w:r w:rsidRPr="002A62F6">
        <w:rPr>
          <w:rFonts w:ascii="Century Gothic" w:eastAsia="Century Gothic" w:hAnsi="Century Gothic" w:cs="Century Gothic"/>
        </w:rPr>
        <w:t>Pour l’année scolaire 2026</w:t>
      </w:r>
      <w:r w:rsidRPr="002A62F6">
        <w:rPr>
          <w:rFonts w:ascii="Cambria Math" w:eastAsia="Century Gothic" w:hAnsi="Cambria Math" w:cs="Cambria Math"/>
        </w:rPr>
        <w:t>‑</w:t>
      </w:r>
      <w:r w:rsidRPr="002A62F6">
        <w:rPr>
          <w:rFonts w:ascii="Century Gothic" w:eastAsia="Century Gothic" w:hAnsi="Century Gothic" w:cs="Century Gothic"/>
        </w:rPr>
        <w:t>2027, le plan prévoit une capacité d’accueil de 18 groupes, alors que l’école compte actuellement 20 groupes.</w:t>
      </w:r>
      <w:r>
        <w:rPr>
          <w:rFonts w:ascii="Century Gothic" w:eastAsia="Century Gothic" w:hAnsi="Century Gothic" w:cs="Century Gothic"/>
        </w:rPr>
        <w:t xml:space="preserve"> </w:t>
      </w:r>
      <w:r w:rsidRPr="002A62F6">
        <w:rPr>
          <w:rFonts w:ascii="Century Gothic" w:eastAsia="Century Gothic" w:hAnsi="Century Gothic" w:cs="Century Gothic"/>
        </w:rPr>
        <w:t>Elle informe que l’école accueille présentement 366 élèves. Les prévisions indiquent 361 élèves pour 2026</w:t>
      </w:r>
      <w:r w:rsidRPr="002A62F6">
        <w:rPr>
          <w:rFonts w:ascii="Cambria Math" w:eastAsia="Century Gothic" w:hAnsi="Cambria Math" w:cs="Cambria Math"/>
        </w:rPr>
        <w:t>‑</w:t>
      </w:r>
      <w:r w:rsidRPr="002A62F6">
        <w:rPr>
          <w:rFonts w:ascii="Century Gothic" w:eastAsia="Century Gothic" w:hAnsi="Century Gothic" w:cs="Century Gothic"/>
        </w:rPr>
        <w:t>2027, avec une hausse d’environ 20 élèves par année par la suite.</w:t>
      </w:r>
      <w:r>
        <w:rPr>
          <w:rFonts w:ascii="Century Gothic" w:eastAsia="Century Gothic" w:hAnsi="Century Gothic" w:cs="Century Gothic"/>
        </w:rPr>
        <w:t xml:space="preserve"> </w:t>
      </w:r>
      <w:r w:rsidRPr="002A62F6">
        <w:rPr>
          <w:rFonts w:ascii="Century Gothic" w:eastAsia="Century Gothic" w:hAnsi="Century Gothic" w:cs="Century Gothic"/>
        </w:rPr>
        <w:t>Monsieur Jahjah rappelle les prévisions du plan triennal de l’an dernier, soit :</w:t>
      </w:r>
      <w:r>
        <w:rPr>
          <w:rFonts w:ascii="Century Gothic" w:eastAsia="Century Gothic" w:hAnsi="Century Gothic" w:cs="Century Gothic"/>
        </w:rPr>
        <w:t xml:space="preserve"> </w:t>
      </w:r>
      <w:r w:rsidRPr="002A62F6">
        <w:rPr>
          <w:rFonts w:ascii="Century Gothic" w:eastAsia="Century Gothic" w:hAnsi="Century Gothic" w:cs="Century Gothic"/>
        </w:rPr>
        <w:t>2025</w:t>
      </w:r>
      <w:r w:rsidRPr="002A62F6">
        <w:rPr>
          <w:rFonts w:ascii="Cambria Math" w:eastAsia="Century Gothic" w:hAnsi="Cambria Math" w:cs="Cambria Math"/>
        </w:rPr>
        <w:t>‑</w:t>
      </w:r>
      <w:r w:rsidRPr="002A62F6">
        <w:rPr>
          <w:rFonts w:ascii="Century Gothic" w:eastAsia="Century Gothic" w:hAnsi="Century Gothic" w:cs="Century Gothic"/>
        </w:rPr>
        <w:t>2026 : 344 élèves</w:t>
      </w:r>
      <w:r>
        <w:rPr>
          <w:rFonts w:ascii="Century Gothic" w:eastAsia="Century Gothic" w:hAnsi="Century Gothic" w:cs="Century Gothic"/>
        </w:rPr>
        <w:t xml:space="preserve"> et </w:t>
      </w:r>
      <w:r w:rsidRPr="002A62F6">
        <w:rPr>
          <w:rFonts w:ascii="Century Gothic" w:eastAsia="Century Gothic" w:hAnsi="Century Gothic" w:cs="Century Gothic"/>
        </w:rPr>
        <w:t>2026</w:t>
      </w:r>
      <w:r w:rsidRPr="002A62F6">
        <w:rPr>
          <w:rFonts w:ascii="Cambria Math" w:eastAsia="Century Gothic" w:hAnsi="Cambria Math" w:cs="Cambria Math"/>
        </w:rPr>
        <w:t>‑</w:t>
      </w:r>
      <w:r w:rsidRPr="002A62F6">
        <w:rPr>
          <w:rFonts w:ascii="Century Gothic" w:eastAsia="Century Gothic" w:hAnsi="Century Gothic" w:cs="Century Gothic"/>
        </w:rPr>
        <w:t>2027 : 350 élèves</w:t>
      </w:r>
      <w:r>
        <w:rPr>
          <w:rFonts w:ascii="Century Gothic" w:eastAsia="Century Gothic" w:hAnsi="Century Gothic" w:cs="Century Gothic"/>
        </w:rPr>
        <w:t xml:space="preserve">. </w:t>
      </w:r>
    </w:p>
    <w:p w14:paraId="5FF371BF" w14:textId="77777777" w:rsidR="002A62F6" w:rsidRPr="002A62F6" w:rsidRDefault="002A62F6" w:rsidP="002A62F6">
      <w:pPr>
        <w:pBdr>
          <w:top w:val="nil"/>
          <w:left w:val="nil"/>
          <w:bottom w:val="nil"/>
          <w:right w:val="nil"/>
          <w:between w:val="nil"/>
        </w:pBdr>
        <w:spacing w:after="60"/>
        <w:ind w:left="360"/>
        <w:jc w:val="both"/>
        <w:rPr>
          <w:rFonts w:ascii="Century Gothic" w:eastAsia="Century Gothic" w:hAnsi="Century Gothic" w:cs="Century Gothic"/>
        </w:rPr>
      </w:pPr>
    </w:p>
    <w:p w14:paraId="1E99DAFC" w14:textId="137BA2A8" w:rsidR="007F5A5F" w:rsidRPr="007C6DC4" w:rsidRDefault="007F5A5F">
      <w:pPr>
        <w:numPr>
          <w:ilvl w:val="1"/>
          <w:numId w:val="2"/>
        </w:numPr>
        <w:pBdr>
          <w:top w:val="nil"/>
          <w:left w:val="nil"/>
          <w:bottom w:val="nil"/>
          <w:right w:val="nil"/>
          <w:between w:val="nil"/>
        </w:pBdr>
        <w:spacing w:after="60"/>
        <w:jc w:val="both"/>
        <w:rPr>
          <w:rFonts w:ascii="Century Gothic" w:eastAsia="Century Gothic" w:hAnsi="Century Gothic" w:cs="Century Gothic"/>
          <w:b/>
          <w:bCs/>
          <w:color w:val="000000"/>
        </w:rPr>
      </w:pPr>
      <w:r w:rsidRPr="007F5A5F">
        <w:rPr>
          <w:rFonts w:ascii="Century Gothic" w:eastAsia="Century Gothic" w:hAnsi="Century Gothic" w:cs="Century Gothic"/>
          <w:b/>
          <w:bCs/>
        </w:rPr>
        <w:t xml:space="preserve">Bilan du plan d’action </w:t>
      </w:r>
    </w:p>
    <w:p w14:paraId="50D0BE03" w14:textId="54AB7053" w:rsidR="00355102" w:rsidRDefault="00B04A05" w:rsidP="001144D9">
      <w:pPr>
        <w:pBdr>
          <w:top w:val="nil"/>
          <w:left w:val="nil"/>
          <w:bottom w:val="nil"/>
          <w:right w:val="nil"/>
          <w:between w:val="nil"/>
        </w:pBdr>
        <w:spacing w:after="60"/>
        <w:ind w:left="720"/>
        <w:jc w:val="both"/>
        <w:rPr>
          <w:rFonts w:ascii="Century Gothic" w:eastAsia="Century Gothic" w:hAnsi="Century Gothic" w:cs="Century Gothic"/>
        </w:rPr>
      </w:pPr>
      <w:r w:rsidRPr="00B04A05">
        <w:rPr>
          <w:rFonts w:ascii="Century Gothic" w:eastAsia="Century Gothic" w:hAnsi="Century Gothic" w:cs="Century Gothic"/>
        </w:rPr>
        <w:t>Madame Bouchard informe que le projet éducatif demeure au cœur des actions des intervenants de l’école. Elle fait un rappel du contenu du projet éducatif.</w:t>
      </w:r>
    </w:p>
    <w:p w14:paraId="192294E2" w14:textId="77777777" w:rsidR="00B04A05" w:rsidRPr="007C6DC4" w:rsidRDefault="00B04A05" w:rsidP="007C6DC4">
      <w:pPr>
        <w:pBdr>
          <w:top w:val="nil"/>
          <w:left w:val="nil"/>
          <w:bottom w:val="nil"/>
          <w:right w:val="nil"/>
          <w:between w:val="nil"/>
        </w:pBdr>
        <w:spacing w:after="60"/>
        <w:ind w:left="360"/>
        <w:jc w:val="both"/>
        <w:rPr>
          <w:rFonts w:ascii="Century Gothic" w:eastAsia="Century Gothic" w:hAnsi="Century Gothic" w:cs="Century Gothic"/>
          <w:color w:val="000000"/>
        </w:rPr>
      </w:pPr>
    </w:p>
    <w:p w14:paraId="0630F186" w14:textId="45FB2110" w:rsidR="007F5A5F" w:rsidRPr="00F441E3" w:rsidRDefault="007F5A5F">
      <w:pPr>
        <w:numPr>
          <w:ilvl w:val="1"/>
          <w:numId w:val="2"/>
        </w:numPr>
        <w:pBdr>
          <w:top w:val="nil"/>
          <w:left w:val="nil"/>
          <w:bottom w:val="nil"/>
          <w:right w:val="nil"/>
          <w:between w:val="nil"/>
        </w:pBdr>
        <w:spacing w:after="60"/>
        <w:jc w:val="both"/>
        <w:rPr>
          <w:rFonts w:ascii="Century Gothic" w:eastAsia="Century Gothic" w:hAnsi="Century Gothic" w:cs="Century Gothic"/>
          <w:b/>
          <w:bCs/>
          <w:color w:val="000000"/>
        </w:rPr>
      </w:pPr>
      <w:r w:rsidRPr="007F5A5F">
        <w:rPr>
          <w:rFonts w:ascii="Century Gothic" w:eastAsia="Century Gothic" w:hAnsi="Century Gothic" w:cs="Century Gothic"/>
          <w:b/>
          <w:bCs/>
        </w:rPr>
        <w:t xml:space="preserve">Communications aux parents – Clic école </w:t>
      </w:r>
    </w:p>
    <w:p w14:paraId="5818D524" w14:textId="763A7F7C" w:rsidR="00F441E3" w:rsidRDefault="004016C1" w:rsidP="001144D9">
      <w:pPr>
        <w:pBdr>
          <w:top w:val="nil"/>
          <w:left w:val="nil"/>
          <w:bottom w:val="nil"/>
          <w:right w:val="nil"/>
          <w:between w:val="nil"/>
        </w:pBdr>
        <w:spacing w:after="60"/>
        <w:ind w:left="720"/>
        <w:jc w:val="both"/>
        <w:rPr>
          <w:rFonts w:ascii="Century Gothic" w:eastAsia="Century Gothic" w:hAnsi="Century Gothic" w:cs="Century Gothic"/>
        </w:rPr>
      </w:pPr>
      <w:r w:rsidRPr="004016C1">
        <w:rPr>
          <w:rFonts w:ascii="Century Gothic" w:eastAsia="Century Gothic" w:hAnsi="Century Gothic" w:cs="Century Gothic"/>
        </w:rPr>
        <w:t>Madame Allard informe les membres de l’existence de l’option de clavardage dans l’application Clic</w:t>
      </w:r>
      <w:r w:rsidRPr="004016C1">
        <w:rPr>
          <w:rFonts w:ascii="Cambria Math" w:eastAsia="Century Gothic" w:hAnsi="Cambria Math" w:cs="Cambria Math"/>
        </w:rPr>
        <w:t>‑</w:t>
      </w:r>
      <w:r w:rsidRPr="004016C1">
        <w:rPr>
          <w:rFonts w:ascii="Century Gothic" w:eastAsia="Century Gothic" w:hAnsi="Century Gothic" w:cs="Century Gothic"/>
        </w:rPr>
        <w:t>École. Elle rappelle que le moyen de communication à privilégier pour joindre les enseignants demeure le courriel.</w:t>
      </w:r>
      <w:r>
        <w:rPr>
          <w:rFonts w:ascii="Century Gothic" w:eastAsia="Century Gothic" w:hAnsi="Century Gothic" w:cs="Century Gothic"/>
        </w:rPr>
        <w:t xml:space="preserve"> </w:t>
      </w:r>
      <w:r w:rsidRPr="004016C1">
        <w:rPr>
          <w:rFonts w:ascii="Century Gothic" w:eastAsia="Century Gothic" w:hAnsi="Century Gothic" w:cs="Century Gothic"/>
        </w:rPr>
        <w:t>Madame Paquet souligne l’avantage du courriel, notamment la possibilité d’ajouter plusieurs destinataires, fonction qui n’est pas disponible dans Clic</w:t>
      </w:r>
      <w:r w:rsidRPr="004016C1">
        <w:rPr>
          <w:rFonts w:ascii="Cambria Math" w:eastAsia="Century Gothic" w:hAnsi="Cambria Math" w:cs="Cambria Math"/>
        </w:rPr>
        <w:t>‑</w:t>
      </w:r>
      <w:r w:rsidRPr="004016C1">
        <w:rPr>
          <w:rFonts w:ascii="Century Gothic" w:eastAsia="Century Gothic" w:hAnsi="Century Gothic" w:cs="Century Gothic"/>
        </w:rPr>
        <w:t>École.</w:t>
      </w:r>
      <w:r>
        <w:rPr>
          <w:rFonts w:ascii="Century Gothic" w:eastAsia="Century Gothic" w:hAnsi="Century Gothic" w:cs="Century Gothic"/>
        </w:rPr>
        <w:t xml:space="preserve"> </w:t>
      </w:r>
      <w:r w:rsidRPr="004016C1">
        <w:rPr>
          <w:rFonts w:ascii="Century Gothic" w:eastAsia="Century Gothic" w:hAnsi="Century Gothic" w:cs="Century Gothic"/>
        </w:rPr>
        <w:t>Madame Allard réitère les différents moyens de communication utilisés par l’école, soit :</w:t>
      </w:r>
      <w:r>
        <w:rPr>
          <w:rFonts w:ascii="Century Gothic" w:eastAsia="Century Gothic" w:hAnsi="Century Gothic" w:cs="Century Gothic"/>
        </w:rPr>
        <w:t xml:space="preserve"> </w:t>
      </w:r>
      <w:r w:rsidRPr="004016C1">
        <w:rPr>
          <w:rFonts w:ascii="Century Gothic" w:eastAsia="Century Gothic" w:hAnsi="Century Gothic" w:cs="Century Gothic"/>
        </w:rPr>
        <w:t>les courriel</w:t>
      </w:r>
      <w:r>
        <w:rPr>
          <w:rFonts w:ascii="Century Gothic" w:eastAsia="Century Gothic" w:hAnsi="Century Gothic" w:cs="Century Gothic"/>
        </w:rPr>
        <w:t xml:space="preserve">s, </w:t>
      </w:r>
      <w:r w:rsidRPr="004016C1">
        <w:rPr>
          <w:rFonts w:ascii="Century Gothic" w:eastAsia="Century Gothic" w:hAnsi="Century Gothic" w:cs="Century Gothic"/>
        </w:rPr>
        <w:t>l’Info</w:t>
      </w:r>
      <w:r w:rsidRPr="004016C1">
        <w:rPr>
          <w:rFonts w:ascii="Cambria Math" w:eastAsia="Century Gothic" w:hAnsi="Cambria Math" w:cs="Cambria Math"/>
        </w:rPr>
        <w:t>‑</w:t>
      </w:r>
      <w:r w:rsidRPr="004016C1">
        <w:rPr>
          <w:rFonts w:ascii="Century Gothic" w:eastAsia="Century Gothic" w:hAnsi="Century Gothic" w:cs="Century Gothic"/>
        </w:rPr>
        <w:t>parent,</w:t>
      </w:r>
      <w:r>
        <w:rPr>
          <w:rFonts w:ascii="Century Gothic" w:eastAsia="Century Gothic" w:hAnsi="Century Gothic" w:cs="Century Gothic"/>
        </w:rPr>
        <w:t xml:space="preserve"> </w:t>
      </w:r>
      <w:r w:rsidRPr="004016C1">
        <w:rPr>
          <w:rFonts w:ascii="Century Gothic" w:eastAsia="Century Gothic" w:hAnsi="Century Gothic" w:cs="Century Gothic"/>
        </w:rPr>
        <w:t>et les communications via le service de garde.</w:t>
      </w:r>
      <w:r>
        <w:rPr>
          <w:rFonts w:ascii="Century Gothic" w:eastAsia="Century Gothic" w:hAnsi="Century Gothic" w:cs="Century Gothic"/>
        </w:rPr>
        <w:t xml:space="preserve"> </w:t>
      </w:r>
      <w:r w:rsidRPr="004016C1">
        <w:rPr>
          <w:rFonts w:ascii="Century Gothic" w:eastAsia="Century Gothic" w:hAnsi="Century Gothic" w:cs="Century Gothic"/>
        </w:rPr>
        <w:t>Monsieur Jahjah mentionne que les Info</w:t>
      </w:r>
      <w:r w:rsidRPr="004016C1">
        <w:rPr>
          <w:rFonts w:ascii="Cambria Math" w:eastAsia="Century Gothic" w:hAnsi="Cambria Math" w:cs="Cambria Math"/>
        </w:rPr>
        <w:t>‑</w:t>
      </w:r>
      <w:r w:rsidRPr="004016C1">
        <w:rPr>
          <w:rFonts w:ascii="Century Gothic" w:eastAsia="Century Gothic" w:hAnsi="Century Gothic" w:cs="Century Gothic"/>
        </w:rPr>
        <w:t>parents ne sont pas toujours mis à jour sur le site Web, ce qui nuit à leur accessibilité.</w:t>
      </w:r>
      <w:r>
        <w:rPr>
          <w:rFonts w:ascii="Century Gothic" w:eastAsia="Century Gothic" w:hAnsi="Century Gothic" w:cs="Century Gothic"/>
        </w:rPr>
        <w:t xml:space="preserve"> </w:t>
      </w:r>
      <w:r w:rsidRPr="004016C1">
        <w:rPr>
          <w:rFonts w:ascii="Century Gothic" w:eastAsia="Century Gothic" w:hAnsi="Century Gothic" w:cs="Century Gothic"/>
        </w:rPr>
        <w:t>Madame Bouchard indique que ces informations seront mises à jour prochainement.</w:t>
      </w:r>
    </w:p>
    <w:p w14:paraId="573EBE08" w14:textId="77777777" w:rsidR="004016C1" w:rsidRPr="004016C1" w:rsidRDefault="004016C1" w:rsidP="004016C1">
      <w:pPr>
        <w:pBdr>
          <w:top w:val="nil"/>
          <w:left w:val="nil"/>
          <w:bottom w:val="nil"/>
          <w:right w:val="nil"/>
          <w:between w:val="nil"/>
        </w:pBdr>
        <w:spacing w:after="60"/>
        <w:ind w:left="360"/>
        <w:jc w:val="both"/>
        <w:rPr>
          <w:rFonts w:ascii="Century Gothic" w:eastAsia="Century Gothic" w:hAnsi="Century Gothic" w:cs="Century Gothic"/>
        </w:rPr>
      </w:pPr>
    </w:p>
    <w:p w14:paraId="2926C047" w14:textId="5CE3793A" w:rsidR="007F5A5F" w:rsidRPr="00946F18" w:rsidRDefault="007F5A5F">
      <w:pPr>
        <w:numPr>
          <w:ilvl w:val="1"/>
          <w:numId w:val="2"/>
        </w:numPr>
        <w:pBdr>
          <w:top w:val="nil"/>
          <w:left w:val="nil"/>
          <w:bottom w:val="nil"/>
          <w:right w:val="nil"/>
          <w:between w:val="nil"/>
        </w:pBdr>
        <w:spacing w:after="60"/>
        <w:jc w:val="both"/>
        <w:rPr>
          <w:rFonts w:ascii="Century Gothic" w:eastAsia="Century Gothic" w:hAnsi="Century Gothic" w:cs="Century Gothic"/>
          <w:b/>
          <w:bCs/>
          <w:color w:val="000000"/>
        </w:rPr>
      </w:pPr>
      <w:r w:rsidRPr="007F5A5F">
        <w:rPr>
          <w:rFonts w:ascii="Century Gothic" w:eastAsia="Century Gothic" w:hAnsi="Century Gothic" w:cs="Century Gothic"/>
          <w:b/>
          <w:bCs/>
        </w:rPr>
        <w:t>Budget révisé</w:t>
      </w:r>
    </w:p>
    <w:p w14:paraId="6A73081B" w14:textId="4BF479FD" w:rsidR="00C715CA" w:rsidRDefault="00BB4687" w:rsidP="001144D9">
      <w:pPr>
        <w:pBdr>
          <w:top w:val="nil"/>
          <w:left w:val="nil"/>
          <w:bottom w:val="nil"/>
          <w:right w:val="nil"/>
          <w:between w:val="nil"/>
        </w:pBdr>
        <w:spacing w:after="60"/>
        <w:ind w:left="720"/>
        <w:jc w:val="both"/>
        <w:rPr>
          <w:rFonts w:ascii="Century Gothic" w:eastAsia="Century Gothic" w:hAnsi="Century Gothic" w:cs="Century Gothic"/>
        </w:rPr>
      </w:pPr>
      <w:r w:rsidRPr="00BB4687">
        <w:rPr>
          <w:rFonts w:ascii="Century Gothic" w:eastAsia="Century Gothic" w:hAnsi="Century Gothic" w:cs="Century Gothic"/>
        </w:rPr>
        <w:lastRenderedPageBreak/>
        <w:t>Madame Bouchard présente le budget révisé de l’école. Elle précise que les modifications apportées concernent l’ajout de sommes liées aux ajustements effectués en fonction du nombre d’élèves supplémentaires.</w:t>
      </w:r>
    </w:p>
    <w:p w14:paraId="1F9ADB39" w14:textId="77777777" w:rsidR="00BB4687" w:rsidRPr="00BB4687" w:rsidRDefault="00BB4687" w:rsidP="00123E6B">
      <w:pPr>
        <w:pBdr>
          <w:top w:val="nil"/>
          <w:left w:val="nil"/>
          <w:bottom w:val="nil"/>
          <w:right w:val="nil"/>
          <w:between w:val="nil"/>
        </w:pBdr>
        <w:spacing w:after="60"/>
        <w:ind w:left="792"/>
        <w:jc w:val="both"/>
        <w:rPr>
          <w:rFonts w:ascii="Century Gothic" w:eastAsia="Century Gothic" w:hAnsi="Century Gothic" w:cs="Century Gothic"/>
          <w:lang w:val="fr-CA"/>
        </w:rPr>
      </w:pPr>
    </w:p>
    <w:p w14:paraId="7FD57958" w14:textId="77549C2D" w:rsidR="00C715CA" w:rsidRPr="00946F18" w:rsidRDefault="00C715CA" w:rsidP="00C715CA">
      <w:pPr>
        <w:numPr>
          <w:ilvl w:val="1"/>
          <w:numId w:val="2"/>
        </w:numPr>
        <w:pBdr>
          <w:top w:val="nil"/>
          <w:left w:val="nil"/>
          <w:bottom w:val="nil"/>
          <w:right w:val="nil"/>
          <w:between w:val="nil"/>
        </w:pBdr>
        <w:spacing w:after="60"/>
        <w:jc w:val="both"/>
        <w:rPr>
          <w:rFonts w:ascii="Century Gothic" w:eastAsia="Century Gothic" w:hAnsi="Century Gothic" w:cs="Century Gothic"/>
          <w:b/>
          <w:bCs/>
          <w:color w:val="000000"/>
        </w:rPr>
      </w:pPr>
      <w:r w:rsidRPr="007F5A5F">
        <w:rPr>
          <w:rFonts w:ascii="Century Gothic" w:eastAsia="Century Gothic" w:hAnsi="Century Gothic" w:cs="Century Gothic"/>
          <w:b/>
          <w:bCs/>
        </w:rPr>
        <w:t>Budget</w:t>
      </w:r>
      <w:r>
        <w:rPr>
          <w:rFonts w:ascii="Century Gothic" w:eastAsia="Century Gothic" w:hAnsi="Century Gothic" w:cs="Century Gothic"/>
          <w:b/>
          <w:bCs/>
        </w:rPr>
        <w:t xml:space="preserve"> du CÉ </w:t>
      </w:r>
    </w:p>
    <w:p w14:paraId="4DEEE00D" w14:textId="656F0384" w:rsidR="00CA2B08" w:rsidRDefault="00BB4687" w:rsidP="001144D9">
      <w:pPr>
        <w:pBdr>
          <w:top w:val="nil"/>
          <w:left w:val="nil"/>
          <w:bottom w:val="nil"/>
          <w:right w:val="nil"/>
          <w:between w:val="nil"/>
        </w:pBdr>
        <w:spacing w:after="60"/>
        <w:ind w:left="720"/>
        <w:jc w:val="both"/>
        <w:rPr>
          <w:rFonts w:ascii="Century Gothic" w:eastAsia="Century Gothic" w:hAnsi="Century Gothic" w:cs="Century Gothic"/>
        </w:rPr>
      </w:pPr>
      <w:r w:rsidRPr="00BB4687">
        <w:rPr>
          <w:rFonts w:ascii="Century Gothic" w:eastAsia="Century Gothic" w:hAnsi="Century Gothic" w:cs="Century Gothic"/>
        </w:rPr>
        <w:t>Monsieur Jahjah présente le budget destiné au conseil d’établissement. Il mentionne que le montant restant sera utilisé pour la soirée de remerciement des bénévoles.</w:t>
      </w:r>
    </w:p>
    <w:p w14:paraId="78960534" w14:textId="77777777" w:rsidR="00BB4687" w:rsidRPr="00BB4687" w:rsidRDefault="00BB4687">
      <w:pPr>
        <w:pBdr>
          <w:top w:val="nil"/>
          <w:left w:val="nil"/>
          <w:bottom w:val="nil"/>
          <w:right w:val="nil"/>
          <w:between w:val="nil"/>
        </w:pBdr>
        <w:spacing w:after="60"/>
        <w:ind w:left="792"/>
        <w:jc w:val="both"/>
        <w:rPr>
          <w:rFonts w:ascii="Century Gothic" w:eastAsia="Century Gothic" w:hAnsi="Century Gothic" w:cs="Century Gothic"/>
          <w:highlight w:val="yellow"/>
          <w:lang w:val="fr-CA"/>
        </w:rPr>
      </w:pPr>
    </w:p>
    <w:p w14:paraId="601622BF" w14:textId="77777777" w:rsidR="00CA2B08" w:rsidRPr="007F5A5F" w:rsidRDefault="00BE1779">
      <w:pPr>
        <w:numPr>
          <w:ilvl w:val="0"/>
          <w:numId w:val="2"/>
        </w:numPr>
        <w:pBdr>
          <w:top w:val="nil"/>
          <w:left w:val="nil"/>
          <w:bottom w:val="nil"/>
          <w:right w:val="nil"/>
          <w:between w:val="nil"/>
        </w:pBdr>
        <w:spacing w:before="60"/>
        <w:ind w:left="350"/>
        <w:rPr>
          <w:rFonts w:ascii="Century Gothic" w:eastAsia="Century Gothic" w:hAnsi="Century Gothic" w:cs="Century Gothic"/>
          <w:b/>
          <w:bCs/>
          <w:color w:val="000000"/>
        </w:rPr>
      </w:pPr>
      <w:r w:rsidRPr="007F5A5F">
        <w:rPr>
          <w:rFonts w:ascii="Century Gothic" w:eastAsia="Century Gothic" w:hAnsi="Century Gothic" w:cs="Century Gothic"/>
          <w:b/>
          <w:bCs/>
        </w:rPr>
        <w:t>AUTRES SUJETS</w:t>
      </w:r>
    </w:p>
    <w:p w14:paraId="4C3FD2ED" w14:textId="3D65B1CD" w:rsidR="00CA2B08" w:rsidRDefault="007F5A5F">
      <w:pPr>
        <w:numPr>
          <w:ilvl w:val="1"/>
          <w:numId w:val="2"/>
        </w:numPr>
        <w:spacing w:before="60" w:after="60"/>
        <w:rPr>
          <w:rFonts w:ascii="Century Gothic" w:eastAsia="Century Gothic" w:hAnsi="Century Gothic" w:cs="Century Gothic"/>
          <w:b/>
          <w:bCs/>
        </w:rPr>
      </w:pPr>
      <w:r w:rsidRPr="00A077B2">
        <w:rPr>
          <w:rFonts w:ascii="Century Gothic" w:eastAsia="Century Gothic" w:hAnsi="Century Gothic" w:cs="Century Gothic"/>
          <w:b/>
          <w:bCs/>
        </w:rPr>
        <w:t xml:space="preserve">Travaux secteur de l’adaptation scolaire </w:t>
      </w:r>
    </w:p>
    <w:p w14:paraId="7A5A99CA" w14:textId="3AF969E7" w:rsidR="001C35C9" w:rsidRPr="009A5324" w:rsidRDefault="009A5324" w:rsidP="001144D9">
      <w:pPr>
        <w:spacing w:before="60" w:after="60"/>
        <w:ind w:left="720"/>
        <w:jc w:val="both"/>
        <w:rPr>
          <w:rFonts w:ascii="Century Gothic" w:eastAsia="Century Gothic" w:hAnsi="Century Gothic" w:cs="Century Gothic"/>
        </w:rPr>
      </w:pPr>
      <w:r w:rsidRPr="009A5324">
        <w:rPr>
          <w:rFonts w:ascii="Century Gothic" w:eastAsia="Century Gothic" w:hAnsi="Century Gothic" w:cs="Century Gothic"/>
        </w:rPr>
        <w:t>Madame Bouchard informe que la première rencontre de chantier a eu lieu. La proposition de débuter les travaux le 1er juin a été acceptée, à condition que le corridor utilisé par les élèves soit sécurisé</w:t>
      </w:r>
      <w:r w:rsidR="001C35C9">
        <w:rPr>
          <w:rFonts w:ascii="Century Gothic" w:eastAsia="Century Gothic" w:hAnsi="Century Gothic" w:cs="Century Gothic"/>
        </w:rPr>
        <w:t xml:space="preserve">. </w:t>
      </w:r>
      <w:r w:rsidR="001C35C9" w:rsidRPr="009A5324">
        <w:rPr>
          <w:rFonts w:ascii="Century Gothic" w:eastAsia="Century Gothic" w:hAnsi="Century Gothic" w:cs="Century Gothic"/>
        </w:rPr>
        <w:t>Durant la période des travaux, les cours d’éducation physique se tiendront au Volt ou à l’extérieur. La démolition sera effectuée en dehors des heures de classe.</w:t>
      </w:r>
      <w:r w:rsidR="00E21FC9" w:rsidRPr="00E21FC9">
        <w:rPr>
          <w:rFonts w:ascii="Century Gothic" w:eastAsia="Century Gothic" w:hAnsi="Century Gothic" w:cs="Century Gothic"/>
        </w:rPr>
        <w:t xml:space="preserve"> </w:t>
      </w:r>
      <w:r w:rsidR="00E21FC9" w:rsidRPr="009A5324">
        <w:rPr>
          <w:rFonts w:ascii="Century Gothic" w:eastAsia="Century Gothic" w:hAnsi="Century Gothic" w:cs="Century Gothic"/>
        </w:rPr>
        <w:t>Elle informe également qu’il n’y aura pas de service de garde à la fin des classes en juin ainsi qu’au début de l’année scolaire 2026</w:t>
      </w:r>
      <w:r w:rsidR="00E21FC9" w:rsidRPr="009A5324">
        <w:rPr>
          <w:rFonts w:ascii="Cambria Math" w:eastAsia="Century Gothic" w:hAnsi="Cambria Math" w:cs="Cambria Math"/>
        </w:rPr>
        <w:t>‑</w:t>
      </w:r>
      <w:r w:rsidR="00E21FC9" w:rsidRPr="009A5324">
        <w:rPr>
          <w:rFonts w:ascii="Century Gothic" w:eastAsia="Century Gothic" w:hAnsi="Century Gothic" w:cs="Century Gothic"/>
        </w:rPr>
        <w:t>2027, en août.</w:t>
      </w:r>
      <w:r w:rsidR="00E21FC9">
        <w:rPr>
          <w:rFonts w:ascii="Century Gothic" w:eastAsia="Century Gothic" w:hAnsi="Century Gothic" w:cs="Century Gothic"/>
        </w:rPr>
        <w:t xml:space="preserve">  </w:t>
      </w:r>
      <w:r w:rsidR="00E21FC9" w:rsidRPr="009A5324">
        <w:rPr>
          <w:rFonts w:ascii="Century Gothic" w:eastAsia="Century Gothic" w:hAnsi="Century Gothic" w:cs="Century Gothic"/>
        </w:rPr>
        <w:t>Elle ajoute qu’il n’y aura pas d’accueil du camp Keno pendant cette période.</w:t>
      </w:r>
      <w:r w:rsidR="00E21FC9">
        <w:rPr>
          <w:rFonts w:ascii="Century Gothic" w:eastAsia="Century Gothic" w:hAnsi="Century Gothic" w:cs="Century Gothic"/>
        </w:rPr>
        <w:t xml:space="preserve"> </w:t>
      </w:r>
    </w:p>
    <w:p w14:paraId="29CC59A9" w14:textId="77777777" w:rsidR="001C35C9" w:rsidRDefault="001C35C9" w:rsidP="00E21FC9">
      <w:pPr>
        <w:spacing w:before="60" w:after="60"/>
        <w:jc w:val="both"/>
        <w:rPr>
          <w:rFonts w:ascii="Century Gothic" w:eastAsia="Century Gothic" w:hAnsi="Century Gothic" w:cs="Century Gothic"/>
        </w:rPr>
      </w:pPr>
    </w:p>
    <w:p w14:paraId="46D64BFD" w14:textId="77187A20" w:rsidR="007F5A5F" w:rsidRDefault="007F5A5F">
      <w:pPr>
        <w:numPr>
          <w:ilvl w:val="1"/>
          <w:numId w:val="2"/>
        </w:numPr>
        <w:spacing w:before="60" w:after="60"/>
        <w:rPr>
          <w:rFonts w:ascii="Century Gothic" w:eastAsia="Century Gothic" w:hAnsi="Century Gothic" w:cs="Century Gothic"/>
          <w:b/>
          <w:bCs/>
        </w:rPr>
      </w:pPr>
      <w:r w:rsidRPr="00A077B2">
        <w:rPr>
          <w:rFonts w:ascii="Century Gothic" w:eastAsia="Century Gothic" w:hAnsi="Century Gothic" w:cs="Century Gothic"/>
          <w:b/>
          <w:bCs/>
        </w:rPr>
        <w:t xml:space="preserve">Semaine interculturelle du 7 au 10 avril </w:t>
      </w:r>
    </w:p>
    <w:p w14:paraId="557758B7" w14:textId="77777777" w:rsidR="00BF50CF" w:rsidRDefault="00BF50CF" w:rsidP="001144D9">
      <w:pPr>
        <w:spacing w:before="60" w:after="60"/>
        <w:ind w:left="720"/>
        <w:jc w:val="both"/>
        <w:rPr>
          <w:rFonts w:ascii="Century Gothic" w:eastAsia="Century Gothic" w:hAnsi="Century Gothic" w:cs="Century Gothic"/>
        </w:rPr>
      </w:pPr>
      <w:r w:rsidRPr="00BF50CF">
        <w:rPr>
          <w:rFonts w:ascii="Century Gothic" w:eastAsia="Century Gothic" w:hAnsi="Century Gothic" w:cs="Century Gothic"/>
        </w:rPr>
        <w:t>Madame Allard informe que la semaine interculturelle se déroulera du 7 au 10 avril. Plusieurs activités sont prévues à l’horaire.</w:t>
      </w:r>
    </w:p>
    <w:p w14:paraId="10C7F7C0" w14:textId="77777777" w:rsidR="00BF50CF" w:rsidRPr="00BF50CF" w:rsidRDefault="00BF50CF" w:rsidP="00BF50CF">
      <w:pPr>
        <w:spacing w:before="60" w:after="60"/>
        <w:ind w:left="792"/>
        <w:rPr>
          <w:rFonts w:ascii="Century Gothic" w:eastAsia="Century Gothic" w:hAnsi="Century Gothic" w:cs="Century Gothic"/>
        </w:rPr>
      </w:pPr>
    </w:p>
    <w:p w14:paraId="2CE178DA" w14:textId="29DD2764" w:rsidR="007F5A5F" w:rsidRDefault="007F5A5F">
      <w:pPr>
        <w:numPr>
          <w:ilvl w:val="1"/>
          <w:numId w:val="2"/>
        </w:numPr>
        <w:spacing w:before="60" w:after="60"/>
        <w:rPr>
          <w:rFonts w:ascii="Century Gothic" w:eastAsia="Century Gothic" w:hAnsi="Century Gothic" w:cs="Century Gothic"/>
          <w:b/>
          <w:bCs/>
        </w:rPr>
      </w:pPr>
      <w:r w:rsidRPr="00A077B2">
        <w:rPr>
          <w:rFonts w:ascii="Century Gothic" w:eastAsia="Century Gothic" w:hAnsi="Century Gothic" w:cs="Century Gothic"/>
          <w:b/>
          <w:bCs/>
        </w:rPr>
        <w:t xml:space="preserve">Formation : Ça marche ! </w:t>
      </w:r>
    </w:p>
    <w:p w14:paraId="7C8EA0D6" w14:textId="2AB3C181" w:rsidR="00135BE5" w:rsidRDefault="00152B4C" w:rsidP="00152B4C">
      <w:pPr>
        <w:spacing w:before="60" w:after="60"/>
        <w:ind w:left="792"/>
        <w:jc w:val="both"/>
        <w:rPr>
          <w:rFonts w:ascii="Century Gothic" w:eastAsia="Century Gothic" w:hAnsi="Century Gothic" w:cs="Century Gothic"/>
        </w:rPr>
      </w:pPr>
      <w:r w:rsidRPr="00152B4C">
        <w:rPr>
          <w:rFonts w:ascii="Century Gothic" w:eastAsia="Century Gothic" w:hAnsi="Century Gothic" w:cs="Century Gothic"/>
        </w:rPr>
        <w:t>Monsieur Jahjah informe de l’offre de formation gratuite destinée aux élèves de 3</w:t>
      </w:r>
      <w:r w:rsidRPr="00152B4C">
        <w:rPr>
          <w:rFonts w:eastAsia="Century Gothic"/>
        </w:rPr>
        <w:t>ᵉ</w:t>
      </w:r>
      <w:r w:rsidRPr="00152B4C">
        <w:rPr>
          <w:rFonts w:ascii="Century Gothic" w:eastAsia="Century Gothic" w:hAnsi="Century Gothic" w:cs="Century Gothic"/>
        </w:rPr>
        <w:t xml:space="preserve"> et 4</w:t>
      </w:r>
      <w:r w:rsidRPr="00152B4C">
        <w:rPr>
          <w:rFonts w:eastAsia="Century Gothic"/>
        </w:rPr>
        <w:t>ᵉ</w:t>
      </w:r>
      <w:r w:rsidRPr="00152B4C">
        <w:rPr>
          <w:rFonts w:ascii="Century Gothic" w:eastAsia="Century Gothic" w:hAnsi="Century Gothic" w:cs="Century Gothic"/>
        </w:rPr>
        <w:t xml:space="preserve"> années. Madame Bouchard informera les enseignantes de cette offre de formation.</w:t>
      </w:r>
    </w:p>
    <w:p w14:paraId="21EA8520" w14:textId="77777777" w:rsidR="00152B4C" w:rsidRPr="00152B4C" w:rsidRDefault="00152B4C" w:rsidP="00135BE5">
      <w:pPr>
        <w:spacing w:before="60" w:after="60"/>
        <w:ind w:left="792"/>
        <w:rPr>
          <w:rFonts w:ascii="Century Gothic" w:eastAsia="Century Gothic" w:hAnsi="Century Gothic" w:cs="Century Gothic"/>
          <w:b/>
          <w:bCs/>
          <w:lang w:val="fr-CA"/>
        </w:rPr>
      </w:pPr>
    </w:p>
    <w:p w14:paraId="4F0D0C81" w14:textId="77777777" w:rsidR="00A4599F" w:rsidRDefault="007F5A5F" w:rsidP="00A4599F">
      <w:pPr>
        <w:numPr>
          <w:ilvl w:val="1"/>
          <w:numId w:val="2"/>
        </w:numPr>
        <w:spacing w:before="60" w:after="60"/>
        <w:rPr>
          <w:rFonts w:ascii="Century Gothic" w:eastAsia="Century Gothic" w:hAnsi="Century Gothic" w:cs="Century Gothic"/>
          <w:b/>
          <w:bCs/>
        </w:rPr>
      </w:pPr>
      <w:r w:rsidRPr="00A077B2">
        <w:rPr>
          <w:rFonts w:ascii="Century Gothic" w:eastAsia="Century Gothic" w:hAnsi="Century Gothic" w:cs="Century Gothic"/>
          <w:b/>
          <w:bCs/>
        </w:rPr>
        <w:t xml:space="preserve">Projection </w:t>
      </w:r>
      <w:proofErr w:type="spellStart"/>
      <w:r w:rsidRPr="00A077B2">
        <w:rPr>
          <w:rFonts w:ascii="Century Gothic" w:eastAsia="Century Gothic" w:hAnsi="Century Gothic" w:cs="Century Gothic"/>
          <w:b/>
          <w:bCs/>
        </w:rPr>
        <w:t>Screenager</w:t>
      </w:r>
      <w:proofErr w:type="spellEnd"/>
    </w:p>
    <w:p w14:paraId="3D37E0D8" w14:textId="3F3728AC" w:rsidR="000D03B3" w:rsidRDefault="001F5AA4" w:rsidP="001F5AA4">
      <w:pPr>
        <w:spacing w:before="60" w:after="60"/>
        <w:ind w:left="792"/>
        <w:jc w:val="both"/>
        <w:rPr>
          <w:rFonts w:ascii="Century Gothic" w:eastAsia="Century Gothic" w:hAnsi="Century Gothic" w:cs="Century Gothic"/>
        </w:rPr>
      </w:pPr>
      <w:r w:rsidRPr="001F5AA4">
        <w:rPr>
          <w:rFonts w:ascii="Century Gothic" w:eastAsia="Century Gothic" w:hAnsi="Century Gothic" w:cs="Century Gothic"/>
        </w:rPr>
        <w:t xml:space="preserve">Monsieur Jahjah informe que la licence pour la projection </w:t>
      </w:r>
      <w:proofErr w:type="spellStart"/>
      <w:r w:rsidRPr="001F5AA4">
        <w:rPr>
          <w:rFonts w:ascii="Century Gothic" w:eastAsia="Century Gothic" w:hAnsi="Century Gothic" w:cs="Century Gothic"/>
        </w:rPr>
        <w:t>Screenagers</w:t>
      </w:r>
      <w:proofErr w:type="spellEnd"/>
      <w:r w:rsidRPr="001F5AA4">
        <w:rPr>
          <w:rFonts w:ascii="Century Gothic" w:eastAsia="Century Gothic" w:hAnsi="Century Gothic" w:cs="Century Gothic"/>
        </w:rPr>
        <w:t xml:space="preserve"> a été acquise afin de soutenir la prévention concernant l’impact des écrans auprès des jeunes. La projection pourra être présentée aux élèves de 6</w:t>
      </w:r>
      <w:r w:rsidRPr="001F5AA4">
        <w:rPr>
          <w:rFonts w:eastAsia="Century Gothic"/>
        </w:rPr>
        <w:t>ᵉ</w:t>
      </w:r>
      <w:r w:rsidRPr="001F5AA4">
        <w:rPr>
          <w:rFonts w:ascii="Century Gothic" w:eastAsia="Century Gothic" w:hAnsi="Century Gothic" w:cs="Century Gothic"/>
        </w:rPr>
        <w:t xml:space="preserve"> année, après la semaine de relâche.</w:t>
      </w:r>
      <w:r>
        <w:rPr>
          <w:rFonts w:ascii="Century Gothic" w:eastAsia="Century Gothic" w:hAnsi="Century Gothic" w:cs="Century Gothic"/>
        </w:rPr>
        <w:t xml:space="preserve"> </w:t>
      </w:r>
      <w:r w:rsidRPr="001F5AA4">
        <w:rPr>
          <w:rFonts w:ascii="Century Gothic" w:eastAsia="Century Gothic" w:hAnsi="Century Gothic" w:cs="Century Gothic"/>
        </w:rPr>
        <w:t>Monsieur Jahjah propose également de tenir une projection destinée aux parents à la bibliothèque, au mois de mars. Madame Bouchard et Monsieur Jahjah verront à déterminer une date prochainement.</w:t>
      </w:r>
    </w:p>
    <w:p w14:paraId="674D4319" w14:textId="77777777" w:rsidR="001F5AA4" w:rsidRPr="001F5AA4" w:rsidRDefault="001F5AA4" w:rsidP="001F5AA4">
      <w:pPr>
        <w:spacing w:before="60" w:after="60"/>
        <w:ind w:left="792"/>
        <w:jc w:val="both"/>
        <w:rPr>
          <w:rFonts w:ascii="Century Gothic" w:eastAsia="Century Gothic" w:hAnsi="Century Gothic" w:cs="Century Gothic"/>
        </w:rPr>
      </w:pPr>
    </w:p>
    <w:p w14:paraId="718C7933" w14:textId="77777777" w:rsidR="00CE295B" w:rsidRDefault="007F5A5F" w:rsidP="00CE295B">
      <w:pPr>
        <w:numPr>
          <w:ilvl w:val="1"/>
          <w:numId w:val="2"/>
        </w:numPr>
        <w:spacing w:before="60" w:after="60"/>
        <w:rPr>
          <w:rFonts w:ascii="Century Gothic" w:eastAsia="Century Gothic" w:hAnsi="Century Gothic" w:cs="Century Gothic"/>
          <w:b/>
          <w:bCs/>
        </w:rPr>
      </w:pPr>
      <w:r w:rsidRPr="00A077B2">
        <w:rPr>
          <w:rFonts w:ascii="Century Gothic" w:eastAsia="Century Gothic" w:hAnsi="Century Gothic" w:cs="Century Gothic"/>
          <w:b/>
          <w:bCs/>
        </w:rPr>
        <w:t xml:space="preserve">Horaire du parascolaire </w:t>
      </w:r>
    </w:p>
    <w:p w14:paraId="537004A8" w14:textId="7FD37468" w:rsidR="00CA2B08" w:rsidRDefault="00CE295B" w:rsidP="00CE27D1">
      <w:pPr>
        <w:spacing w:before="60" w:after="60"/>
        <w:ind w:left="792"/>
        <w:jc w:val="both"/>
        <w:rPr>
          <w:rFonts w:ascii="Century Gothic" w:eastAsia="Century Gothic" w:hAnsi="Century Gothic" w:cs="Century Gothic"/>
        </w:rPr>
      </w:pPr>
      <w:r w:rsidRPr="00CE295B">
        <w:rPr>
          <w:rFonts w:ascii="Century Gothic" w:eastAsia="Century Gothic" w:hAnsi="Century Gothic" w:cs="Century Gothic"/>
        </w:rPr>
        <w:t xml:space="preserve">Monsieur Jahjah informe que l’horaire tardif de certaines activités parascolaires pose un enjeu pour </w:t>
      </w:r>
      <w:r>
        <w:rPr>
          <w:rFonts w:ascii="Century Gothic" w:eastAsia="Century Gothic" w:hAnsi="Century Gothic" w:cs="Century Gothic"/>
        </w:rPr>
        <w:t xml:space="preserve">certains </w:t>
      </w:r>
      <w:r w:rsidRPr="00CE295B">
        <w:rPr>
          <w:rFonts w:ascii="Century Gothic" w:eastAsia="Century Gothic" w:hAnsi="Century Gothic" w:cs="Century Gothic"/>
        </w:rPr>
        <w:t>parents.</w:t>
      </w:r>
      <w:r w:rsidR="00CE27D1">
        <w:rPr>
          <w:rFonts w:ascii="Century Gothic" w:eastAsia="Century Gothic" w:hAnsi="Century Gothic" w:cs="Century Gothic"/>
          <w:b/>
          <w:bCs/>
        </w:rPr>
        <w:t xml:space="preserve"> </w:t>
      </w:r>
      <w:r w:rsidRPr="00CE295B">
        <w:rPr>
          <w:rFonts w:ascii="Century Gothic" w:eastAsia="Century Gothic" w:hAnsi="Century Gothic" w:cs="Century Gothic"/>
        </w:rPr>
        <w:t xml:space="preserve">Certains ont indiqué que les activités offertes de 16 h 30 à 17 h 30 sont trop tardives, ce qui les amène </w:t>
      </w:r>
      <w:r w:rsidRPr="00CE295B">
        <w:rPr>
          <w:rFonts w:ascii="Century Gothic" w:eastAsia="Century Gothic" w:hAnsi="Century Gothic" w:cs="Century Gothic"/>
        </w:rPr>
        <w:lastRenderedPageBreak/>
        <w:t>à hésiter à inscrire leur enfant.</w:t>
      </w:r>
      <w:r w:rsidR="00CE27D1">
        <w:rPr>
          <w:rFonts w:ascii="Century Gothic" w:eastAsia="Century Gothic" w:hAnsi="Century Gothic" w:cs="Century Gothic"/>
          <w:b/>
          <w:bCs/>
        </w:rPr>
        <w:t xml:space="preserve"> </w:t>
      </w:r>
      <w:r w:rsidRPr="00CE295B">
        <w:rPr>
          <w:rFonts w:ascii="Century Gothic" w:eastAsia="Century Gothic" w:hAnsi="Century Gothic" w:cs="Century Gothic"/>
        </w:rPr>
        <w:t>Madame Paquet explique les raisons qui justifient ces horaires plus tardifs, notamment :</w:t>
      </w:r>
      <w:r w:rsidR="00CE27D1">
        <w:rPr>
          <w:rFonts w:ascii="Century Gothic" w:eastAsia="Century Gothic" w:hAnsi="Century Gothic" w:cs="Century Gothic"/>
          <w:b/>
          <w:bCs/>
        </w:rPr>
        <w:t xml:space="preserve"> </w:t>
      </w:r>
      <w:r w:rsidRPr="00CE295B">
        <w:rPr>
          <w:rFonts w:ascii="Century Gothic" w:eastAsia="Century Gothic" w:hAnsi="Century Gothic" w:cs="Century Gothic"/>
        </w:rPr>
        <w:t>la disponibilité du personnel responsable des activités,</w:t>
      </w:r>
      <w:r w:rsidR="00CE27D1">
        <w:rPr>
          <w:rFonts w:ascii="Century Gothic" w:eastAsia="Century Gothic" w:hAnsi="Century Gothic" w:cs="Century Gothic"/>
          <w:b/>
          <w:bCs/>
        </w:rPr>
        <w:t xml:space="preserve"> </w:t>
      </w:r>
      <w:r w:rsidRPr="00CE295B">
        <w:rPr>
          <w:rFonts w:ascii="Century Gothic" w:eastAsia="Century Gothic" w:hAnsi="Century Gothic" w:cs="Century Gothic"/>
        </w:rPr>
        <w:t>les considérations liées à la sécurité des élèves,</w:t>
      </w:r>
      <w:r w:rsidR="00CE27D1">
        <w:rPr>
          <w:rFonts w:ascii="Century Gothic" w:eastAsia="Century Gothic" w:hAnsi="Century Gothic" w:cs="Century Gothic"/>
          <w:b/>
          <w:bCs/>
        </w:rPr>
        <w:t xml:space="preserve"> </w:t>
      </w:r>
      <w:r w:rsidRPr="00CE295B">
        <w:rPr>
          <w:rFonts w:ascii="Century Gothic" w:eastAsia="Century Gothic" w:hAnsi="Century Gothic" w:cs="Century Gothic"/>
        </w:rPr>
        <w:t>ainsi que la disponibilité des locaux.</w:t>
      </w:r>
    </w:p>
    <w:p w14:paraId="65EB26FE" w14:textId="77777777" w:rsidR="00F20058" w:rsidRPr="00CE27D1" w:rsidRDefault="00F20058" w:rsidP="00CE27D1">
      <w:pPr>
        <w:spacing w:before="60" w:after="60"/>
        <w:ind w:left="792"/>
        <w:jc w:val="both"/>
        <w:rPr>
          <w:rFonts w:ascii="Century Gothic" w:eastAsia="Century Gothic" w:hAnsi="Century Gothic" w:cs="Century Gothic"/>
          <w:b/>
          <w:bCs/>
        </w:rPr>
      </w:pPr>
    </w:p>
    <w:p w14:paraId="0B6F7854" w14:textId="77777777" w:rsidR="00CA2B08" w:rsidRPr="00A077B2" w:rsidRDefault="00BE1779">
      <w:pPr>
        <w:numPr>
          <w:ilvl w:val="0"/>
          <w:numId w:val="2"/>
        </w:numPr>
        <w:pBdr>
          <w:top w:val="nil"/>
          <w:left w:val="nil"/>
          <w:bottom w:val="nil"/>
          <w:right w:val="nil"/>
          <w:between w:val="nil"/>
        </w:pBdr>
        <w:spacing w:before="60"/>
        <w:ind w:left="350"/>
        <w:rPr>
          <w:rFonts w:ascii="Century Gothic" w:eastAsia="Century Gothic" w:hAnsi="Century Gothic" w:cs="Century Gothic"/>
          <w:b/>
          <w:bCs/>
        </w:rPr>
      </w:pPr>
      <w:r w:rsidRPr="00A077B2">
        <w:rPr>
          <w:rFonts w:ascii="Century Gothic" w:eastAsia="Century Gothic" w:hAnsi="Century Gothic" w:cs="Century Gothic"/>
          <w:b/>
          <w:bCs/>
        </w:rPr>
        <w:t>FERMETURE</w:t>
      </w:r>
    </w:p>
    <w:p w14:paraId="4E67D315" w14:textId="77777777" w:rsidR="00CA2B08" w:rsidRPr="00A077B2" w:rsidRDefault="00BE1779">
      <w:pPr>
        <w:numPr>
          <w:ilvl w:val="1"/>
          <w:numId w:val="2"/>
        </w:numPr>
        <w:pBdr>
          <w:top w:val="nil"/>
          <w:left w:val="nil"/>
          <w:bottom w:val="nil"/>
          <w:right w:val="nil"/>
          <w:between w:val="nil"/>
        </w:pBdr>
        <w:spacing w:before="60"/>
        <w:rPr>
          <w:rFonts w:ascii="Century Gothic" w:eastAsia="Century Gothic" w:hAnsi="Century Gothic" w:cs="Century Gothic"/>
          <w:b/>
          <w:bCs/>
        </w:rPr>
      </w:pPr>
      <w:r w:rsidRPr="00A077B2">
        <w:rPr>
          <w:rFonts w:ascii="Century Gothic" w:eastAsia="Century Gothic" w:hAnsi="Century Gothic" w:cs="Century Gothic"/>
          <w:b/>
          <w:bCs/>
        </w:rPr>
        <w:t>Date de la prochaine rencontre</w:t>
      </w:r>
    </w:p>
    <w:p w14:paraId="001998AF" w14:textId="5F3DF159" w:rsidR="00CA2B08" w:rsidRDefault="00BE1779">
      <w:pPr>
        <w:spacing w:after="60"/>
        <w:ind w:left="792"/>
        <w:rPr>
          <w:rFonts w:ascii="Century Gothic" w:eastAsia="Century Gothic" w:hAnsi="Century Gothic" w:cs="Century Gothic"/>
        </w:rPr>
      </w:pPr>
      <w:r w:rsidRPr="001B65FF">
        <w:rPr>
          <w:rFonts w:ascii="Century Gothic" w:eastAsia="Century Gothic" w:hAnsi="Century Gothic" w:cs="Century Gothic"/>
        </w:rPr>
        <w:t xml:space="preserve">La prochaine rencontre se tiendra le </w:t>
      </w:r>
      <w:r w:rsidR="00C46540" w:rsidRPr="001B65FF">
        <w:rPr>
          <w:rFonts w:ascii="Century Gothic" w:eastAsia="Century Gothic" w:hAnsi="Century Gothic" w:cs="Century Gothic"/>
        </w:rPr>
        <w:t xml:space="preserve">18 mars </w:t>
      </w:r>
      <w:r w:rsidRPr="001B65FF">
        <w:rPr>
          <w:rFonts w:ascii="Century Gothic" w:eastAsia="Century Gothic" w:hAnsi="Century Gothic" w:cs="Century Gothic"/>
        </w:rPr>
        <w:t>prochain à 1</w:t>
      </w:r>
      <w:r w:rsidR="00DA51E0" w:rsidRPr="001B65FF">
        <w:rPr>
          <w:rFonts w:ascii="Century Gothic" w:eastAsia="Century Gothic" w:hAnsi="Century Gothic" w:cs="Century Gothic"/>
        </w:rPr>
        <w:t>9h00</w:t>
      </w:r>
      <w:r w:rsidRPr="001B65FF">
        <w:rPr>
          <w:rFonts w:ascii="Century Gothic" w:eastAsia="Century Gothic" w:hAnsi="Century Gothic" w:cs="Century Gothic"/>
        </w:rPr>
        <w:t xml:space="preserve">, en </w:t>
      </w:r>
      <w:r w:rsidR="00DA51E0" w:rsidRPr="001B65FF">
        <w:rPr>
          <w:rFonts w:ascii="Century Gothic" w:eastAsia="Century Gothic" w:hAnsi="Century Gothic" w:cs="Century Gothic"/>
        </w:rPr>
        <w:t>présentiel.</w:t>
      </w:r>
      <w:r w:rsidR="00DA51E0">
        <w:rPr>
          <w:rFonts w:ascii="Century Gothic" w:eastAsia="Century Gothic" w:hAnsi="Century Gothic" w:cs="Century Gothic"/>
        </w:rPr>
        <w:t xml:space="preserve"> </w:t>
      </w:r>
      <w:r>
        <w:rPr>
          <w:rFonts w:ascii="Century Gothic" w:eastAsia="Century Gothic" w:hAnsi="Century Gothic" w:cs="Century Gothic"/>
        </w:rPr>
        <w:t xml:space="preserve"> </w:t>
      </w:r>
    </w:p>
    <w:p w14:paraId="7103330F" w14:textId="77777777" w:rsidR="00CA2B08" w:rsidRDefault="00CA2B08">
      <w:pPr>
        <w:spacing w:after="60"/>
        <w:rPr>
          <w:rFonts w:ascii="Century Gothic" w:eastAsia="Century Gothic" w:hAnsi="Century Gothic" w:cs="Century Gothic"/>
        </w:rPr>
      </w:pPr>
    </w:p>
    <w:p w14:paraId="22CABD37" w14:textId="77777777" w:rsidR="00CA2B08" w:rsidRPr="00A077B2" w:rsidRDefault="00BE1779">
      <w:pPr>
        <w:numPr>
          <w:ilvl w:val="1"/>
          <w:numId w:val="2"/>
        </w:numPr>
        <w:pBdr>
          <w:top w:val="nil"/>
          <w:left w:val="nil"/>
          <w:bottom w:val="nil"/>
          <w:right w:val="nil"/>
          <w:between w:val="nil"/>
        </w:pBdr>
        <w:spacing w:before="60"/>
        <w:rPr>
          <w:rFonts w:ascii="Century Gothic" w:eastAsia="Century Gothic" w:hAnsi="Century Gothic" w:cs="Century Gothic"/>
          <w:b/>
          <w:bCs/>
        </w:rPr>
      </w:pPr>
      <w:r w:rsidRPr="00A077B2">
        <w:rPr>
          <w:rFonts w:ascii="Century Gothic" w:eastAsia="Century Gothic" w:hAnsi="Century Gothic" w:cs="Century Gothic"/>
          <w:b/>
          <w:bCs/>
        </w:rPr>
        <w:t>Levée de l’assemblée</w:t>
      </w:r>
    </w:p>
    <w:p w14:paraId="56C9A458" w14:textId="71199702" w:rsidR="00CA2B08" w:rsidRPr="001B65FF" w:rsidRDefault="00BE1779">
      <w:pPr>
        <w:pBdr>
          <w:top w:val="nil"/>
          <w:left w:val="nil"/>
          <w:bottom w:val="nil"/>
          <w:right w:val="nil"/>
          <w:between w:val="nil"/>
        </w:pBdr>
        <w:spacing w:after="60"/>
        <w:ind w:left="792"/>
        <w:jc w:val="both"/>
        <w:rPr>
          <w:rFonts w:ascii="Century Gothic" w:eastAsia="Century Gothic" w:hAnsi="Century Gothic" w:cs="Century Gothic"/>
        </w:rPr>
      </w:pPr>
      <w:r w:rsidRPr="001B65FF">
        <w:rPr>
          <w:rFonts w:ascii="Century Gothic" w:eastAsia="Century Gothic" w:hAnsi="Century Gothic" w:cs="Century Gothic"/>
        </w:rPr>
        <w:t xml:space="preserve">L’ordre du jour étant épuisé, la séance est levée à 21 h </w:t>
      </w:r>
      <w:r w:rsidR="00C46540" w:rsidRPr="001B65FF">
        <w:rPr>
          <w:rFonts w:ascii="Century Gothic" w:eastAsia="Century Gothic" w:hAnsi="Century Gothic" w:cs="Century Gothic"/>
        </w:rPr>
        <w:t>25.</w:t>
      </w:r>
    </w:p>
    <w:tbl>
      <w:tblPr>
        <w:tblStyle w:val="afff4"/>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7035"/>
      </w:tblGrid>
      <w:tr w:rsidR="00CA2B08" w:rsidRPr="002548AA" w14:paraId="041F87EE" w14:textId="77777777">
        <w:tc>
          <w:tcPr>
            <w:tcW w:w="2190" w:type="dxa"/>
          </w:tcPr>
          <w:p w14:paraId="10B2BB1C" w14:textId="77777777" w:rsidR="00CA2B08" w:rsidRPr="001B65FF" w:rsidRDefault="00BE1779">
            <w:pPr>
              <w:spacing w:before="60" w:after="60"/>
              <w:rPr>
                <w:rFonts w:ascii="Century Gothic" w:eastAsia="Century Gothic" w:hAnsi="Century Gothic" w:cs="Century Gothic"/>
                <w:b/>
                <w:bCs/>
              </w:rPr>
            </w:pPr>
            <w:r w:rsidRPr="001B65FF">
              <w:rPr>
                <w:rFonts w:ascii="Century Gothic" w:eastAsia="Century Gothic" w:hAnsi="Century Gothic" w:cs="Century Gothic"/>
                <w:b/>
                <w:bCs/>
              </w:rPr>
              <w:t xml:space="preserve">CE-016-25-26-000 </w:t>
            </w:r>
          </w:p>
        </w:tc>
        <w:tc>
          <w:tcPr>
            <w:tcW w:w="7035" w:type="dxa"/>
          </w:tcPr>
          <w:p w14:paraId="33C0CD4E" w14:textId="6FE6B212" w:rsidR="00CA2B08" w:rsidRPr="001B65FF" w:rsidRDefault="003B68A1">
            <w:pPr>
              <w:spacing w:before="60" w:after="60"/>
              <w:jc w:val="both"/>
              <w:rPr>
                <w:rFonts w:ascii="Century Gothic" w:eastAsia="Century Gothic" w:hAnsi="Century Gothic" w:cs="Century Gothic"/>
              </w:rPr>
            </w:pPr>
            <w:r>
              <w:rPr>
                <w:rFonts w:ascii="Century Gothic" w:eastAsia="Century Gothic" w:hAnsi="Century Gothic" w:cs="Century Gothic"/>
              </w:rPr>
              <w:t>L</w:t>
            </w:r>
            <w:r w:rsidR="00BE1779" w:rsidRPr="001B65FF">
              <w:rPr>
                <w:rFonts w:ascii="Century Gothic" w:eastAsia="Century Gothic" w:hAnsi="Century Gothic" w:cs="Century Gothic"/>
              </w:rPr>
              <w:t xml:space="preserve">’ordre du jour étant épuisé, la levée de l’assemblée est adoptée. </w:t>
            </w:r>
          </w:p>
          <w:p w14:paraId="069102A7" w14:textId="77777777" w:rsidR="00CA2B08" w:rsidRPr="001B65FF" w:rsidRDefault="00BE1779">
            <w:pPr>
              <w:spacing w:before="60" w:after="60"/>
              <w:jc w:val="both"/>
              <w:rPr>
                <w:rFonts w:ascii="Century Gothic" w:eastAsia="Century Gothic" w:hAnsi="Century Gothic" w:cs="Century Gothic"/>
                <w:b/>
                <w:bCs/>
              </w:rPr>
            </w:pPr>
            <w:r w:rsidRPr="001B65FF">
              <w:rPr>
                <w:rFonts w:ascii="Century Gothic" w:eastAsia="Century Gothic" w:hAnsi="Century Gothic" w:cs="Century Gothic"/>
              </w:rPr>
              <w:t xml:space="preserve">Adopté à l'unanimité. </w:t>
            </w:r>
          </w:p>
        </w:tc>
      </w:tr>
    </w:tbl>
    <w:p w14:paraId="48AE5EF9" w14:textId="77777777" w:rsidR="00CA2B08" w:rsidRPr="002548AA" w:rsidRDefault="00CA2B08">
      <w:pPr>
        <w:spacing w:before="60" w:after="60"/>
        <w:ind w:right="-348"/>
        <w:jc w:val="center"/>
        <w:rPr>
          <w:rFonts w:ascii="Century Gothic" w:eastAsia="Century Gothic" w:hAnsi="Century Gothic" w:cs="Century Gothic"/>
          <w:highlight w:val="yellow"/>
        </w:rPr>
      </w:pPr>
    </w:p>
    <w:p w14:paraId="647E420F" w14:textId="77777777" w:rsidR="00CA2B08" w:rsidRDefault="00BE1779" w:rsidP="6CA7A1E3">
      <w:pPr>
        <w:spacing w:before="60" w:after="60"/>
        <w:ind w:right="-348"/>
        <w:jc w:val="center"/>
        <w:rPr>
          <w:rFonts w:ascii="Century Gothic" w:eastAsia="Century Gothic" w:hAnsi="Century Gothic" w:cs="Century Gothic"/>
          <w:lang w:val="fr-FR"/>
        </w:rPr>
      </w:pPr>
      <w:r w:rsidRPr="00E43210">
        <w:rPr>
          <w:rFonts w:ascii="Century Gothic" w:eastAsia="Century Gothic" w:hAnsi="Century Gothic" w:cs="Century Gothic"/>
          <w:lang w:val="fr-FR"/>
        </w:rPr>
        <w:t>Karl-Alexandre Jahjah, président                                  Véronique Bouchard, Directrice</w:t>
      </w:r>
      <w:r w:rsidRPr="6CA7A1E3">
        <w:rPr>
          <w:rFonts w:ascii="Century Gothic" w:eastAsia="Century Gothic" w:hAnsi="Century Gothic" w:cs="Century Gothic"/>
          <w:lang w:val="fr-FR"/>
        </w:rPr>
        <w:t xml:space="preserve"> </w:t>
      </w:r>
    </w:p>
    <w:sectPr w:rsidR="00CA2B0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8E55F44E-9689-4DC4-889F-C87CCC8EFA01}"/>
    <w:embedBold r:id="rId2" w:fontKey="{3111A34B-33BD-4E33-8A92-F4E43673F14A}"/>
  </w:font>
  <w:font w:name="Cambria Math">
    <w:panose1 w:val="02040503050406030204"/>
    <w:charset w:val="00"/>
    <w:family w:val="roman"/>
    <w:pitch w:val="variable"/>
    <w:sig w:usb0="E00006FF" w:usb1="420024FF" w:usb2="02000000" w:usb3="00000000" w:csb0="0000019F" w:csb1="00000000"/>
    <w:embedRegular r:id="rId3" w:fontKey="{4E49D2A1-1588-4B32-AD20-55F60F9E2EF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11588D82-E753-4E28-9892-82054B9A4555}"/>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D0CB6700-3DF6-4AD9-98EC-4EEC19F184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5169F"/>
    <w:multiLevelType w:val="multilevel"/>
    <w:tmpl w:val="0B5AD1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C792EA0"/>
    <w:multiLevelType w:val="multilevel"/>
    <w:tmpl w:val="E236AC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6475B14"/>
    <w:multiLevelType w:val="multilevel"/>
    <w:tmpl w:val="8F08B7D6"/>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0730430">
    <w:abstractNumId w:val="0"/>
  </w:num>
  <w:num w:numId="2" w16cid:durableId="1038435789">
    <w:abstractNumId w:val="1"/>
  </w:num>
  <w:num w:numId="3" w16cid:durableId="515833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B08"/>
    <w:rsid w:val="00005D07"/>
    <w:rsid w:val="00013EA4"/>
    <w:rsid w:val="000210B6"/>
    <w:rsid w:val="00024699"/>
    <w:rsid w:val="00024727"/>
    <w:rsid w:val="00024BF8"/>
    <w:rsid w:val="000274EE"/>
    <w:rsid w:val="0003202F"/>
    <w:rsid w:val="000539B0"/>
    <w:rsid w:val="00054117"/>
    <w:rsid w:val="00060748"/>
    <w:rsid w:val="00061ED2"/>
    <w:rsid w:val="00071349"/>
    <w:rsid w:val="00072361"/>
    <w:rsid w:val="00091C4E"/>
    <w:rsid w:val="00092513"/>
    <w:rsid w:val="000968C6"/>
    <w:rsid w:val="00097CDD"/>
    <w:rsid w:val="000A06F4"/>
    <w:rsid w:val="000D03B3"/>
    <w:rsid w:val="000D3BD9"/>
    <w:rsid w:val="000E12DC"/>
    <w:rsid w:val="000F3C97"/>
    <w:rsid w:val="001127D5"/>
    <w:rsid w:val="001144D9"/>
    <w:rsid w:val="0012153F"/>
    <w:rsid w:val="00123E6B"/>
    <w:rsid w:val="00127D8F"/>
    <w:rsid w:val="001316D4"/>
    <w:rsid w:val="00134A3E"/>
    <w:rsid w:val="00135BE5"/>
    <w:rsid w:val="00143E5B"/>
    <w:rsid w:val="00152B4C"/>
    <w:rsid w:val="001553DA"/>
    <w:rsid w:val="00170150"/>
    <w:rsid w:val="001771EF"/>
    <w:rsid w:val="00181C3F"/>
    <w:rsid w:val="00182277"/>
    <w:rsid w:val="00195308"/>
    <w:rsid w:val="001A3C51"/>
    <w:rsid w:val="001B65FF"/>
    <w:rsid w:val="001B7DEA"/>
    <w:rsid w:val="001C35C9"/>
    <w:rsid w:val="001C534C"/>
    <w:rsid w:val="001D0823"/>
    <w:rsid w:val="001E3990"/>
    <w:rsid w:val="001F0AC6"/>
    <w:rsid w:val="001F0F3A"/>
    <w:rsid w:val="001F1403"/>
    <w:rsid w:val="001F5AA4"/>
    <w:rsid w:val="001F5FAD"/>
    <w:rsid w:val="002064C1"/>
    <w:rsid w:val="00211354"/>
    <w:rsid w:val="002243C6"/>
    <w:rsid w:val="00230733"/>
    <w:rsid w:val="00233116"/>
    <w:rsid w:val="00253A5B"/>
    <w:rsid w:val="002548AA"/>
    <w:rsid w:val="0026305C"/>
    <w:rsid w:val="00263323"/>
    <w:rsid w:val="00271B9E"/>
    <w:rsid w:val="0027343F"/>
    <w:rsid w:val="00274220"/>
    <w:rsid w:val="00284D51"/>
    <w:rsid w:val="0029158B"/>
    <w:rsid w:val="002A51E4"/>
    <w:rsid w:val="002A62F6"/>
    <w:rsid w:val="002B27F1"/>
    <w:rsid w:val="002D1E6F"/>
    <w:rsid w:val="002F2438"/>
    <w:rsid w:val="00315BAC"/>
    <w:rsid w:val="00327C49"/>
    <w:rsid w:val="00355102"/>
    <w:rsid w:val="003603BB"/>
    <w:rsid w:val="00360D8F"/>
    <w:rsid w:val="00372102"/>
    <w:rsid w:val="003B189B"/>
    <w:rsid w:val="003B43E0"/>
    <w:rsid w:val="003B68A1"/>
    <w:rsid w:val="003F133C"/>
    <w:rsid w:val="004016C1"/>
    <w:rsid w:val="004046B2"/>
    <w:rsid w:val="00411926"/>
    <w:rsid w:val="00420D6B"/>
    <w:rsid w:val="00431306"/>
    <w:rsid w:val="00455ECD"/>
    <w:rsid w:val="00461E7D"/>
    <w:rsid w:val="004704C1"/>
    <w:rsid w:val="004967E0"/>
    <w:rsid w:val="004B43A3"/>
    <w:rsid w:val="004B5500"/>
    <w:rsid w:val="004C692B"/>
    <w:rsid w:val="004D19FA"/>
    <w:rsid w:val="004E018F"/>
    <w:rsid w:val="004F288A"/>
    <w:rsid w:val="0051187B"/>
    <w:rsid w:val="00534C1E"/>
    <w:rsid w:val="00544D4A"/>
    <w:rsid w:val="005452BF"/>
    <w:rsid w:val="00551DEE"/>
    <w:rsid w:val="005533DC"/>
    <w:rsid w:val="00557DD7"/>
    <w:rsid w:val="0056503A"/>
    <w:rsid w:val="00567E1C"/>
    <w:rsid w:val="005726C1"/>
    <w:rsid w:val="00575AAE"/>
    <w:rsid w:val="00583D95"/>
    <w:rsid w:val="005852F1"/>
    <w:rsid w:val="0059758D"/>
    <w:rsid w:val="005B07EA"/>
    <w:rsid w:val="005F5484"/>
    <w:rsid w:val="005F76C7"/>
    <w:rsid w:val="006020D1"/>
    <w:rsid w:val="00604AF4"/>
    <w:rsid w:val="006139A0"/>
    <w:rsid w:val="00614DF2"/>
    <w:rsid w:val="00616591"/>
    <w:rsid w:val="00625BAE"/>
    <w:rsid w:val="0063419A"/>
    <w:rsid w:val="006367D8"/>
    <w:rsid w:val="00641BD5"/>
    <w:rsid w:val="00647874"/>
    <w:rsid w:val="00684339"/>
    <w:rsid w:val="006A1B26"/>
    <w:rsid w:val="006A539F"/>
    <w:rsid w:val="006C1BC8"/>
    <w:rsid w:val="006D0DC9"/>
    <w:rsid w:val="006F2302"/>
    <w:rsid w:val="0071485C"/>
    <w:rsid w:val="007153D4"/>
    <w:rsid w:val="0073480E"/>
    <w:rsid w:val="00757777"/>
    <w:rsid w:val="007A04A1"/>
    <w:rsid w:val="007A3AA4"/>
    <w:rsid w:val="007C4014"/>
    <w:rsid w:val="007C58B5"/>
    <w:rsid w:val="007C5AFF"/>
    <w:rsid w:val="007C6DC4"/>
    <w:rsid w:val="007C71A0"/>
    <w:rsid w:val="007F26D6"/>
    <w:rsid w:val="007F5A5F"/>
    <w:rsid w:val="0080317B"/>
    <w:rsid w:val="0080670C"/>
    <w:rsid w:val="00834249"/>
    <w:rsid w:val="00836FE1"/>
    <w:rsid w:val="00837161"/>
    <w:rsid w:val="00840FB9"/>
    <w:rsid w:val="00873E29"/>
    <w:rsid w:val="00884555"/>
    <w:rsid w:val="008C0ED4"/>
    <w:rsid w:val="008F4815"/>
    <w:rsid w:val="00901C0E"/>
    <w:rsid w:val="00904BCF"/>
    <w:rsid w:val="00904CE8"/>
    <w:rsid w:val="009057FC"/>
    <w:rsid w:val="00916508"/>
    <w:rsid w:val="00917CEC"/>
    <w:rsid w:val="00934489"/>
    <w:rsid w:val="009359D2"/>
    <w:rsid w:val="0093757E"/>
    <w:rsid w:val="00946F18"/>
    <w:rsid w:val="00952FF7"/>
    <w:rsid w:val="009611D7"/>
    <w:rsid w:val="00974995"/>
    <w:rsid w:val="009757F6"/>
    <w:rsid w:val="009857D3"/>
    <w:rsid w:val="00991DE6"/>
    <w:rsid w:val="00997E89"/>
    <w:rsid w:val="009A5324"/>
    <w:rsid w:val="009A756B"/>
    <w:rsid w:val="009B2420"/>
    <w:rsid w:val="009B2835"/>
    <w:rsid w:val="009B4400"/>
    <w:rsid w:val="009C37F7"/>
    <w:rsid w:val="009D7D6F"/>
    <w:rsid w:val="00A077B2"/>
    <w:rsid w:val="00A07D9A"/>
    <w:rsid w:val="00A1174A"/>
    <w:rsid w:val="00A23C7B"/>
    <w:rsid w:val="00A4089E"/>
    <w:rsid w:val="00A41E68"/>
    <w:rsid w:val="00A4599F"/>
    <w:rsid w:val="00A54761"/>
    <w:rsid w:val="00A67DB7"/>
    <w:rsid w:val="00A7505B"/>
    <w:rsid w:val="00A87FFB"/>
    <w:rsid w:val="00A92370"/>
    <w:rsid w:val="00A96EF6"/>
    <w:rsid w:val="00AA41F5"/>
    <w:rsid w:val="00AD25C2"/>
    <w:rsid w:val="00AD7F37"/>
    <w:rsid w:val="00AE1671"/>
    <w:rsid w:val="00AE646A"/>
    <w:rsid w:val="00AF3246"/>
    <w:rsid w:val="00AF702D"/>
    <w:rsid w:val="00B0053B"/>
    <w:rsid w:val="00B02A56"/>
    <w:rsid w:val="00B04A05"/>
    <w:rsid w:val="00B1586A"/>
    <w:rsid w:val="00B3192A"/>
    <w:rsid w:val="00B33275"/>
    <w:rsid w:val="00B456C3"/>
    <w:rsid w:val="00B5021F"/>
    <w:rsid w:val="00B64207"/>
    <w:rsid w:val="00B81F82"/>
    <w:rsid w:val="00B93301"/>
    <w:rsid w:val="00B9365C"/>
    <w:rsid w:val="00BA0B56"/>
    <w:rsid w:val="00BB4687"/>
    <w:rsid w:val="00BC1E23"/>
    <w:rsid w:val="00BD1A8F"/>
    <w:rsid w:val="00BD2D95"/>
    <w:rsid w:val="00BD3F32"/>
    <w:rsid w:val="00BE1779"/>
    <w:rsid w:val="00BE29CC"/>
    <w:rsid w:val="00BF50CF"/>
    <w:rsid w:val="00BF5719"/>
    <w:rsid w:val="00C037C9"/>
    <w:rsid w:val="00C1001A"/>
    <w:rsid w:val="00C41ED7"/>
    <w:rsid w:val="00C427D9"/>
    <w:rsid w:val="00C46540"/>
    <w:rsid w:val="00C5505A"/>
    <w:rsid w:val="00C57FAF"/>
    <w:rsid w:val="00C715CA"/>
    <w:rsid w:val="00C71DF7"/>
    <w:rsid w:val="00C82FC6"/>
    <w:rsid w:val="00C852C8"/>
    <w:rsid w:val="00C95124"/>
    <w:rsid w:val="00CA1E34"/>
    <w:rsid w:val="00CA2B08"/>
    <w:rsid w:val="00CA4625"/>
    <w:rsid w:val="00CA7C86"/>
    <w:rsid w:val="00CC2C1D"/>
    <w:rsid w:val="00CC3011"/>
    <w:rsid w:val="00CE27D1"/>
    <w:rsid w:val="00CE295B"/>
    <w:rsid w:val="00CE4E42"/>
    <w:rsid w:val="00CE64D7"/>
    <w:rsid w:val="00CF3816"/>
    <w:rsid w:val="00CF3CE4"/>
    <w:rsid w:val="00D05790"/>
    <w:rsid w:val="00D12372"/>
    <w:rsid w:val="00D203A8"/>
    <w:rsid w:val="00D27AEC"/>
    <w:rsid w:val="00D30549"/>
    <w:rsid w:val="00D33D95"/>
    <w:rsid w:val="00D35B58"/>
    <w:rsid w:val="00D54ACC"/>
    <w:rsid w:val="00D63153"/>
    <w:rsid w:val="00D6328F"/>
    <w:rsid w:val="00D651A7"/>
    <w:rsid w:val="00D779CC"/>
    <w:rsid w:val="00D87215"/>
    <w:rsid w:val="00D9066B"/>
    <w:rsid w:val="00D921E7"/>
    <w:rsid w:val="00D92CE2"/>
    <w:rsid w:val="00D96B7C"/>
    <w:rsid w:val="00DA144D"/>
    <w:rsid w:val="00DA32E0"/>
    <w:rsid w:val="00DA51E0"/>
    <w:rsid w:val="00DC21C5"/>
    <w:rsid w:val="00DD442E"/>
    <w:rsid w:val="00DE0FDB"/>
    <w:rsid w:val="00DE444D"/>
    <w:rsid w:val="00DE4C78"/>
    <w:rsid w:val="00DE715A"/>
    <w:rsid w:val="00E21FC9"/>
    <w:rsid w:val="00E25EA3"/>
    <w:rsid w:val="00E26BD0"/>
    <w:rsid w:val="00E35436"/>
    <w:rsid w:val="00E41275"/>
    <w:rsid w:val="00E42B89"/>
    <w:rsid w:val="00E43210"/>
    <w:rsid w:val="00E46191"/>
    <w:rsid w:val="00E50CC0"/>
    <w:rsid w:val="00E555C1"/>
    <w:rsid w:val="00E60306"/>
    <w:rsid w:val="00E739A1"/>
    <w:rsid w:val="00E77B8D"/>
    <w:rsid w:val="00E86B6B"/>
    <w:rsid w:val="00EA2D55"/>
    <w:rsid w:val="00EB017E"/>
    <w:rsid w:val="00EC32E7"/>
    <w:rsid w:val="00EE0DF5"/>
    <w:rsid w:val="00EF4433"/>
    <w:rsid w:val="00EF7D98"/>
    <w:rsid w:val="00F0070C"/>
    <w:rsid w:val="00F1300D"/>
    <w:rsid w:val="00F20058"/>
    <w:rsid w:val="00F224E6"/>
    <w:rsid w:val="00F441E3"/>
    <w:rsid w:val="00F504C0"/>
    <w:rsid w:val="00F6085F"/>
    <w:rsid w:val="00F6165D"/>
    <w:rsid w:val="00F67500"/>
    <w:rsid w:val="00F7235C"/>
    <w:rsid w:val="00F85918"/>
    <w:rsid w:val="00FC0C7A"/>
    <w:rsid w:val="00FD255A"/>
    <w:rsid w:val="00FD49A1"/>
    <w:rsid w:val="00FF11A3"/>
    <w:rsid w:val="00FF7BC8"/>
    <w:rsid w:val="00FF7E1B"/>
    <w:rsid w:val="209361E5"/>
    <w:rsid w:val="24A75794"/>
    <w:rsid w:val="41C02900"/>
    <w:rsid w:val="50EA59F3"/>
    <w:rsid w:val="559A5C01"/>
    <w:rsid w:val="64AE0AD5"/>
    <w:rsid w:val="68BEF1A3"/>
    <w:rsid w:val="6981895B"/>
    <w:rsid w:val="6CA7A1E3"/>
    <w:rsid w:val="760DB9EB"/>
    <w:rsid w:val="78EB12AF"/>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4D6A2"/>
  <w15:docId w15:val="{B15FC78E-387C-4390-B08D-18D179F33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a">
    <w:basedOn w:val="TableNormal20"/>
    <w:tblPr>
      <w:tblStyleRowBandSize w:val="1"/>
      <w:tblStyleColBandSize w:val="1"/>
      <w:tblCellMar>
        <w:left w:w="108" w:type="dxa"/>
        <w:right w:w="108" w:type="dxa"/>
      </w:tblCellMar>
    </w:tblPr>
  </w:style>
  <w:style w:type="table" w:customStyle="1" w:styleId="a0">
    <w:basedOn w:val="TableNormal20"/>
    <w:tblPr>
      <w:tblStyleRowBandSize w:val="1"/>
      <w:tblStyleColBandSize w:val="1"/>
      <w:tblCellMar>
        <w:left w:w="108" w:type="dxa"/>
        <w:right w:w="108" w:type="dxa"/>
      </w:tblCellMar>
    </w:tblPr>
  </w:style>
  <w:style w:type="table" w:customStyle="1" w:styleId="a1">
    <w:basedOn w:val="TableNormal20"/>
    <w:tblPr>
      <w:tblStyleRowBandSize w:val="1"/>
      <w:tblStyleColBandSize w:val="1"/>
      <w:tblCellMar>
        <w:left w:w="108" w:type="dxa"/>
        <w:right w:w="108" w:type="dxa"/>
      </w:tblCellMar>
    </w:tblPr>
  </w:style>
  <w:style w:type="table" w:customStyle="1" w:styleId="a2">
    <w:basedOn w:val="TableNormal20"/>
    <w:tblPr>
      <w:tblStyleRowBandSize w:val="1"/>
      <w:tblStyleColBandSize w:val="1"/>
      <w:tblCellMar>
        <w:left w:w="108" w:type="dxa"/>
        <w:right w:w="108" w:type="dxa"/>
      </w:tblCellMar>
    </w:tblPr>
  </w:style>
  <w:style w:type="table" w:customStyle="1" w:styleId="a3">
    <w:basedOn w:val="TableNormal20"/>
    <w:tblPr>
      <w:tblStyleRowBandSize w:val="1"/>
      <w:tblStyleColBandSize w:val="1"/>
      <w:tblCellMar>
        <w:left w:w="108" w:type="dxa"/>
        <w:right w:w="108" w:type="dxa"/>
      </w:tblCellMar>
    </w:tblPr>
  </w:style>
  <w:style w:type="table" w:customStyle="1" w:styleId="a4">
    <w:basedOn w:val="TableNormal20"/>
    <w:tblPr>
      <w:tblStyleRowBandSize w:val="1"/>
      <w:tblStyleColBandSize w:val="1"/>
      <w:tblCellMar>
        <w:left w:w="108" w:type="dxa"/>
        <w:right w:w="108" w:type="dxa"/>
      </w:tblCellMar>
    </w:tblPr>
  </w:style>
  <w:style w:type="table" w:customStyle="1" w:styleId="a5">
    <w:basedOn w:val="TableNormal20"/>
    <w:tblPr>
      <w:tblStyleRowBandSize w:val="1"/>
      <w:tblStyleColBandSize w:val="1"/>
      <w:tblCellMar>
        <w:left w:w="108" w:type="dxa"/>
        <w:right w:w="108" w:type="dxa"/>
      </w:tblCellMar>
    </w:tblPr>
  </w:style>
  <w:style w:type="table" w:customStyle="1" w:styleId="a6">
    <w:basedOn w:val="TableNormal20"/>
    <w:tblPr>
      <w:tblStyleRowBandSize w:val="1"/>
      <w:tblStyleColBandSize w:val="1"/>
      <w:tblCellMar>
        <w:left w:w="108" w:type="dxa"/>
        <w:right w:w="108" w:type="dxa"/>
      </w:tblCellMar>
    </w:tblPr>
  </w:style>
  <w:style w:type="paragraph" w:styleId="Paragraphedeliste">
    <w:name w:val="List Paragraph"/>
    <w:basedOn w:val="Normal"/>
    <w:uiPriority w:val="34"/>
    <w:qFormat/>
    <w:rsid w:val="0047509C"/>
    <w:pPr>
      <w:ind w:left="720"/>
      <w:contextualSpacing/>
    </w:pPr>
  </w:style>
  <w:style w:type="table" w:customStyle="1" w:styleId="a7">
    <w:basedOn w:val="TableNormal20"/>
    <w:tblPr>
      <w:tblStyleRowBandSize w:val="1"/>
      <w:tblStyleColBandSize w:val="1"/>
      <w:tblCellMar>
        <w:left w:w="108" w:type="dxa"/>
        <w:right w:w="108" w:type="dxa"/>
      </w:tblCellMar>
    </w:tblPr>
  </w:style>
  <w:style w:type="table" w:customStyle="1" w:styleId="a8">
    <w:basedOn w:val="TableNormal20"/>
    <w:tblPr>
      <w:tblStyleRowBandSize w:val="1"/>
      <w:tblStyleColBandSize w:val="1"/>
      <w:tblCellMar>
        <w:left w:w="108" w:type="dxa"/>
        <w:right w:w="108" w:type="dxa"/>
      </w:tblCellMar>
    </w:tblPr>
  </w:style>
  <w:style w:type="table" w:customStyle="1" w:styleId="a9">
    <w:basedOn w:val="TableNormal20"/>
    <w:tblPr>
      <w:tblStyleRowBandSize w:val="1"/>
      <w:tblStyleColBandSize w:val="1"/>
      <w:tblCellMar>
        <w:left w:w="108" w:type="dxa"/>
        <w:right w:w="108" w:type="dxa"/>
      </w:tblCellMar>
    </w:tblPr>
  </w:style>
  <w:style w:type="table" w:customStyle="1" w:styleId="aa">
    <w:basedOn w:val="TableNormal20"/>
    <w:tblPr>
      <w:tblStyleRowBandSize w:val="1"/>
      <w:tblStyleColBandSize w:val="1"/>
      <w:tblCellMar>
        <w:left w:w="108" w:type="dxa"/>
        <w:right w:w="108" w:type="dxa"/>
      </w:tblCellMar>
    </w:tblPr>
  </w:style>
  <w:style w:type="table" w:customStyle="1" w:styleId="ab">
    <w:basedOn w:val="TableNormal20"/>
    <w:tblPr>
      <w:tblStyleRowBandSize w:val="1"/>
      <w:tblStyleColBandSize w:val="1"/>
      <w:tblCellMar>
        <w:left w:w="108" w:type="dxa"/>
        <w:right w:w="108" w:type="dxa"/>
      </w:tblCellMar>
    </w:tblPr>
  </w:style>
  <w:style w:type="table" w:customStyle="1" w:styleId="ac">
    <w:basedOn w:val="TableNormal20"/>
    <w:tblPr>
      <w:tblStyleRowBandSize w:val="1"/>
      <w:tblStyleColBandSize w:val="1"/>
      <w:tblCellMar>
        <w:left w:w="108" w:type="dxa"/>
        <w:right w:w="108" w:type="dxa"/>
      </w:tblCellMar>
    </w:tblPr>
  </w:style>
  <w:style w:type="table" w:customStyle="1" w:styleId="ad">
    <w:basedOn w:val="TableNormal20"/>
    <w:tblPr>
      <w:tblStyleRowBandSize w:val="1"/>
      <w:tblStyleColBandSize w:val="1"/>
      <w:tblCellMar>
        <w:left w:w="108" w:type="dxa"/>
        <w:right w:w="108" w:type="dxa"/>
      </w:tblCellMar>
    </w:tblPr>
  </w:style>
  <w:style w:type="table" w:customStyle="1" w:styleId="ae">
    <w:basedOn w:val="TableNormal20"/>
    <w:tblPr>
      <w:tblStyleRowBandSize w:val="1"/>
      <w:tblStyleColBandSize w:val="1"/>
      <w:tblCellMar>
        <w:left w:w="108" w:type="dxa"/>
        <w:right w:w="108" w:type="dxa"/>
      </w:tblCellMar>
    </w:tblPr>
  </w:style>
  <w:style w:type="table" w:customStyle="1" w:styleId="af">
    <w:basedOn w:val="TableNormal20"/>
    <w:tblPr>
      <w:tblStyleRowBandSize w:val="1"/>
      <w:tblStyleColBandSize w:val="1"/>
      <w:tblCellMar>
        <w:left w:w="108" w:type="dxa"/>
        <w:right w:w="108" w:type="dxa"/>
      </w:tblCellMar>
    </w:tblPr>
  </w:style>
  <w:style w:type="table" w:customStyle="1" w:styleId="af0">
    <w:basedOn w:val="TableNormal20"/>
    <w:tblPr>
      <w:tblStyleRowBandSize w:val="1"/>
      <w:tblStyleColBandSize w:val="1"/>
      <w:tblCellMar>
        <w:left w:w="108" w:type="dxa"/>
        <w:right w:w="108" w:type="dxa"/>
      </w:tblCellMar>
    </w:tblPr>
  </w:style>
  <w:style w:type="table" w:customStyle="1" w:styleId="af1">
    <w:basedOn w:val="TableNormal20"/>
    <w:tblPr>
      <w:tblStyleRowBandSize w:val="1"/>
      <w:tblStyleColBandSize w:val="1"/>
      <w:tblCellMar>
        <w:left w:w="108" w:type="dxa"/>
        <w:right w:w="108" w:type="dxa"/>
      </w:tblCellMar>
    </w:tblPr>
  </w:style>
  <w:style w:type="table" w:customStyle="1" w:styleId="af2">
    <w:basedOn w:val="TableNormal20"/>
    <w:tblPr>
      <w:tblStyleRowBandSize w:val="1"/>
      <w:tblStyleColBandSize w:val="1"/>
      <w:tblCellMar>
        <w:left w:w="108" w:type="dxa"/>
        <w:right w:w="108" w:type="dxa"/>
      </w:tblCellMar>
    </w:tblPr>
  </w:style>
  <w:style w:type="table" w:customStyle="1" w:styleId="af3">
    <w:basedOn w:val="TableNormal20"/>
    <w:tblPr>
      <w:tblStyleRowBandSize w:val="1"/>
      <w:tblStyleColBandSize w:val="1"/>
      <w:tblCellMar>
        <w:left w:w="108" w:type="dxa"/>
        <w:right w:w="108" w:type="dxa"/>
      </w:tblCellMar>
    </w:tblPr>
  </w:style>
  <w:style w:type="table" w:customStyle="1" w:styleId="af4">
    <w:basedOn w:val="TableNormal20"/>
    <w:tblPr>
      <w:tblStyleRowBandSize w:val="1"/>
      <w:tblStyleColBandSize w:val="1"/>
      <w:tblCellMar>
        <w:left w:w="108" w:type="dxa"/>
        <w:right w:w="108" w:type="dxa"/>
      </w:tblCellMar>
    </w:tblPr>
  </w:style>
  <w:style w:type="table" w:customStyle="1" w:styleId="af5">
    <w:basedOn w:val="TableNormal20"/>
    <w:tblPr>
      <w:tblStyleRowBandSize w:val="1"/>
      <w:tblStyleColBandSize w:val="1"/>
      <w:tblCellMar>
        <w:left w:w="108" w:type="dxa"/>
        <w:right w:w="108" w:type="dxa"/>
      </w:tblCellMar>
    </w:tblPr>
  </w:style>
  <w:style w:type="table" w:customStyle="1" w:styleId="af6">
    <w:basedOn w:val="TableNormal20"/>
    <w:tblPr>
      <w:tblStyleRowBandSize w:val="1"/>
      <w:tblStyleColBandSize w:val="1"/>
      <w:tblCellMar>
        <w:left w:w="108" w:type="dxa"/>
        <w:right w:w="108" w:type="dxa"/>
      </w:tblCellMar>
    </w:tblPr>
  </w:style>
  <w:style w:type="table" w:customStyle="1" w:styleId="af7">
    <w:basedOn w:val="TableNormal20"/>
    <w:tblPr>
      <w:tblStyleRowBandSize w:val="1"/>
      <w:tblStyleColBandSize w:val="1"/>
      <w:tblCellMar>
        <w:left w:w="108" w:type="dxa"/>
        <w:right w:w="108" w:type="dxa"/>
      </w:tblCellMar>
    </w:tblPr>
  </w:style>
  <w:style w:type="table" w:customStyle="1" w:styleId="af8">
    <w:basedOn w:val="TableNormal20"/>
    <w:tblPr>
      <w:tblStyleRowBandSize w:val="1"/>
      <w:tblStyleColBandSize w:val="1"/>
      <w:tblCellMar>
        <w:left w:w="108" w:type="dxa"/>
        <w:right w:w="108" w:type="dxa"/>
      </w:tblCellMar>
    </w:tblPr>
  </w:style>
  <w:style w:type="table" w:customStyle="1" w:styleId="af9">
    <w:basedOn w:val="TableNormal20"/>
    <w:tblPr>
      <w:tblStyleRowBandSize w:val="1"/>
      <w:tblStyleColBandSize w:val="1"/>
      <w:tblCellMar>
        <w:left w:w="108" w:type="dxa"/>
        <w:right w:w="108" w:type="dxa"/>
      </w:tblCellMar>
    </w:tblPr>
  </w:style>
  <w:style w:type="table" w:customStyle="1" w:styleId="afa">
    <w:basedOn w:val="TableNormal20"/>
    <w:tblPr>
      <w:tblStyleRowBandSize w:val="1"/>
      <w:tblStyleColBandSize w:val="1"/>
      <w:tblCellMar>
        <w:left w:w="108" w:type="dxa"/>
        <w:right w:w="108" w:type="dxa"/>
      </w:tblCellMar>
    </w:tblPr>
  </w:style>
  <w:style w:type="table" w:customStyle="1" w:styleId="afb">
    <w:basedOn w:val="TableNormal20"/>
    <w:tblPr>
      <w:tblStyleRowBandSize w:val="1"/>
      <w:tblStyleColBandSize w:val="1"/>
      <w:tblCellMar>
        <w:left w:w="108" w:type="dxa"/>
        <w:right w:w="108" w:type="dxa"/>
      </w:tblCellMar>
    </w:tblPr>
  </w:style>
  <w:style w:type="table" w:customStyle="1" w:styleId="afc">
    <w:basedOn w:val="TableNormal20"/>
    <w:tblPr>
      <w:tblStyleRowBandSize w:val="1"/>
      <w:tblStyleColBandSize w:val="1"/>
      <w:tblCellMar>
        <w:left w:w="108" w:type="dxa"/>
        <w:right w:w="108" w:type="dxa"/>
      </w:tblCellMar>
    </w:tblPr>
  </w:style>
  <w:style w:type="table" w:customStyle="1" w:styleId="afd">
    <w:basedOn w:val="TableNormal20"/>
    <w:tblPr>
      <w:tblStyleRowBandSize w:val="1"/>
      <w:tblStyleColBandSize w:val="1"/>
      <w:tblCellMar>
        <w:left w:w="108" w:type="dxa"/>
        <w:right w:w="108" w:type="dxa"/>
      </w:tblCellMar>
    </w:tblPr>
  </w:style>
  <w:style w:type="table" w:customStyle="1" w:styleId="afe">
    <w:basedOn w:val="TableNormal20"/>
    <w:tblPr>
      <w:tblStyleRowBandSize w:val="1"/>
      <w:tblStyleColBandSize w:val="1"/>
      <w:tblCellMar>
        <w:left w:w="108" w:type="dxa"/>
        <w:right w:w="108" w:type="dxa"/>
      </w:tblCellMar>
    </w:tblPr>
  </w:style>
  <w:style w:type="table" w:customStyle="1" w:styleId="aff">
    <w:basedOn w:val="TableNormal20"/>
    <w:tblPr>
      <w:tblStyleRowBandSize w:val="1"/>
      <w:tblStyleColBandSize w:val="1"/>
      <w:tblCellMar>
        <w:left w:w="108" w:type="dxa"/>
        <w:right w:w="108" w:type="dxa"/>
      </w:tblCellMar>
    </w:tblPr>
  </w:style>
  <w:style w:type="table" w:customStyle="1" w:styleId="aff0">
    <w:basedOn w:val="TableNormal20"/>
    <w:tblPr>
      <w:tblStyleRowBandSize w:val="1"/>
      <w:tblStyleColBandSize w:val="1"/>
      <w:tblCellMar>
        <w:left w:w="108" w:type="dxa"/>
        <w:right w:w="108" w:type="dxa"/>
      </w:tblCellMar>
    </w:tblPr>
  </w:style>
  <w:style w:type="table" w:customStyle="1" w:styleId="aff1">
    <w:basedOn w:val="TableNormal20"/>
    <w:tblPr>
      <w:tblStyleRowBandSize w:val="1"/>
      <w:tblStyleColBandSize w:val="1"/>
      <w:tblCellMar>
        <w:left w:w="108" w:type="dxa"/>
        <w:right w:w="108" w:type="dxa"/>
      </w:tblCellMar>
    </w:tblPr>
  </w:style>
  <w:style w:type="table" w:customStyle="1" w:styleId="aff2">
    <w:basedOn w:val="TableNormal20"/>
    <w:tblPr>
      <w:tblStyleRowBandSize w:val="1"/>
      <w:tblStyleColBandSize w:val="1"/>
      <w:tblCellMar>
        <w:left w:w="108" w:type="dxa"/>
        <w:right w:w="108" w:type="dxa"/>
      </w:tblCellMar>
    </w:tblPr>
  </w:style>
  <w:style w:type="table" w:customStyle="1" w:styleId="aff3">
    <w:basedOn w:val="TableNormal20"/>
    <w:tblPr>
      <w:tblStyleRowBandSize w:val="1"/>
      <w:tblStyleColBandSize w:val="1"/>
      <w:tblCellMar>
        <w:left w:w="108" w:type="dxa"/>
        <w:right w:w="108" w:type="dxa"/>
      </w:tblCellMar>
    </w:tblPr>
  </w:style>
  <w:style w:type="table" w:customStyle="1" w:styleId="aff4">
    <w:basedOn w:val="TableNormal20"/>
    <w:tblPr>
      <w:tblStyleRowBandSize w:val="1"/>
      <w:tblStyleColBandSize w:val="1"/>
      <w:tblCellMar>
        <w:left w:w="108" w:type="dxa"/>
        <w:right w:w="108" w:type="dxa"/>
      </w:tblCellMar>
    </w:tblPr>
  </w:style>
  <w:style w:type="table" w:customStyle="1" w:styleId="aff5">
    <w:basedOn w:val="TableNormal20"/>
    <w:tblPr>
      <w:tblStyleRowBandSize w:val="1"/>
      <w:tblStyleColBandSize w:val="1"/>
      <w:tblCellMar>
        <w:left w:w="108" w:type="dxa"/>
        <w:right w:w="108" w:type="dxa"/>
      </w:tblCellMar>
    </w:tblPr>
  </w:style>
  <w:style w:type="table" w:customStyle="1" w:styleId="aff6">
    <w:basedOn w:val="TableNormal20"/>
    <w:tblPr>
      <w:tblStyleRowBandSize w:val="1"/>
      <w:tblStyleColBandSize w:val="1"/>
      <w:tblCellMar>
        <w:left w:w="108" w:type="dxa"/>
        <w:right w:w="108" w:type="dxa"/>
      </w:tblCellMar>
    </w:tblPr>
  </w:style>
  <w:style w:type="table" w:customStyle="1" w:styleId="aff7">
    <w:basedOn w:val="TableNormal20"/>
    <w:tblPr>
      <w:tblStyleRowBandSize w:val="1"/>
      <w:tblStyleColBandSize w:val="1"/>
      <w:tblCellMar>
        <w:left w:w="108" w:type="dxa"/>
        <w:right w:w="108" w:type="dxa"/>
      </w:tblCellMar>
    </w:tblPr>
  </w:style>
  <w:style w:type="table" w:customStyle="1" w:styleId="aff8">
    <w:basedOn w:val="TableNormal20"/>
    <w:tblPr>
      <w:tblStyleRowBandSize w:val="1"/>
      <w:tblStyleColBandSize w:val="1"/>
      <w:tblCellMar>
        <w:left w:w="108" w:type="dxa"/>
        <w:right w:w="108" w:type="dxa"/>
      </w:tblCellMar>
    </w:tblPr>
  </w:style>
  <w:style w:type="table" w:customStyle="1" w:styleId="aff9">
    <w:basedOn w:val="TableNormal20"/>
    <w:tblPr>
      <w:tblStyleRowBandSize w:val="1"/>
      <w:tblStyleColBandSize w:val="1"/>
      <w:tblCellMar>
        <w:left w:w="108" w:type="dxa"/>
        <w:right w:w="108" w:type="dxa"/>
      </w:tblCellMar>
    </w:tblPr>
  </w:style>
  <w:style w:type="table" w:customStyle="1" w:styleId="affa">
    <w:basedOn w:val="TableNormal20"/>
    <w:tblPr>
      <w:tblStyleRowBandSize w:val="1"/>
      <w:tblStyleColBandSize w:val="1"/>
      <w:tblCellMar>
        <w:left w:w="108" w:type="dxa"/>
        <w:right w:w="108" w:type="dxa"/>
      </w:tblCellMar>
    </w:tblPr>
  </w:style>
  <w:style w:type="table" w:customStyle="1" w:styleId="affb">
    <w:basedOn w:val="TableNormal20"/>
    <w:tblPr>
      <w:tblStyleRowBandSize w:val="1"/>
      <w:tblStyleColBandSize w:val="1"/>
      <w:tblCellMar>
        <w:left w:w="108" w:type="dxa"/>
        <w:right w:w="108" w:type="dxa"/>
      </w:tblCellMar>
    </w:tblPr>
  </w:style>
  <w:style w:type="table" w:customStyle="1" w:styleId="affc">
    <w:basedOn w:val="TableNormal20"/>
    <w:tblPr>
      <w:tblStyleRowBandSize w:val="1"/>
      <w:tblStyleColBandSize w:val="1"/>
      <w:tblCellMar>
        <w:left w:w="108" w:type="dxa"/>
        <w:right w:w="108" w:type="dxa"/>
      </w:tblCellMar>
    </w:tblPr>
  </w:style>
  <w:style w:type="table" w:customStyle="1" w:styleId="affd">
    <w:basedOn w:val="TableNormal20"/>
    <w:tblPr>
      <w:tblStyleRowBandSize w:val="1"/>
      <w:tblStyleColBandSize w:val="1"/>
      <w:tblCellMar>
        <w:left w:w="108" w:type="dxa"/>
        <w:right w:w="108" w:type="dxa"/>
      </w:tblCellMar>
    </w:tblPr>
  </w:style>
  <w:style w:type="table" w:customStyle="1" w:styleId="affe">
    <w:basedOn w:val="TableNormal20"/>
    <w:tblPr>
      <w:tblStyleRowBandSize w:val="1"/>
      <w:tblStyleColBandSize w:val="1"/>
      <w:tblCellMar>
        <w:left w:w="108" w:type="dxa"/>
        <w:right w:w="108"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fff">
    <w:basedOn w:val="TableNormal20"/>
    <w:tblPr>
      <w:tblStyleRowBandSize w:val="1"/>
      <w:tblStyleColBandSize w:val="1"/>
      <w:tblCellMar>
        <w:left w:w="108" w:type="dxa"/>
        <w:right w:w="108" w:type="dxa"/>
      </w:tblCellMar>
    </w:tblPr>
  </w:style>
  <w:style w:type="table" w:customStyle="1" w:styleId="afff0">
    <w:basedOn w:val="TableNormal20"/>
    <w:tblPr>
      <w:tblStyleRowBandSize w:val="1"/>
      <w:tblStyleColBandSize w:val="1"/>
      <w:tblCellMar>
        <w:left w:w="108" w:type="dxa"/>
        <w:right w:w="108" w:type="dxa"/>
      </w:tblCellMar>
    </w:tblPr>
  </w:style>
  <w:style w:type="table" w:customStyle="1" w:styleId="afff1">
    <w:basedOn w:val="TableNormal20"/>
    <w:tblPr>
      <w:tblStyleRowBandSize w:val="1"/>
      <w:tblStyleColBandSize w:val="1"/>
      <w:tblCellMar>
        <w:left w:w="108" w:type="dxa"/>
        <w:right w:w="108" w:type="dxa"/>
      </w:tblCellMar>
    </w:tblPr>
  </w:style>
  <w:style w:type="table" w:customStyle="1" w:styleId="afff2">
    <w:basedOn w:val="TableNormal20"/>
    <w:tblPr>
      <w:tblStyleRowBandSize w:val="1"/>
      <w:tblStyleColBandSize w:val="1"/>
      <w:tblCellMar>
        <w:left w:w="108" w:type="dxa"/>
        <w:right w:w="108" w:type="dxa"/>
      </w:tblCellMar>
    </w:tblPr>
  </w:style>
  <w:style w:type="table" w:customStyle="1" w:styleId="afff3">
    <w:basedOn w:val="TableNormal20"/>
    <w:tblPr>
      <w:tblStyleRowBandSize w:val="1"/>
      <w:tblStyleColBandSize w:val="1"/>
      <w:tblCellMar>
        <w:left w:w="108" w:type="dxa"/>
        <w:right w:w="108" w:type="dxa"/>
      </w:tblCellMar>
    </w:tblPr>
  </w:style>
  <w:style w:type="table" w:customStyle="1" w:styleId="afff4">
    <w:basedOn w:val="TableNormal20"/>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27422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TWmMdBzu2ee3M0vwj0/B6K+tjQ==">CgMxLjAaHwoBMBIaChgICVIUChJ0YWJsZS5zZXloeW9lMjlwamIaHwoBMRIaChgICVIUChJ0YWJsZS55ZnJ0YWNzaHd6aHYaHwoBMhIaChgICVIUChJ0YWJsZS44dHhrYnFuM3NrdGc4AHIhMWd2QVk0bDY4eFFCckdobmdLQWVNLWdwM295dGVDdWNl</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D867FA7A81FD40BDDE9556B8E657B7" ma:contentTypeVersion="4" ma:contentTypeDescription="Crée un document." ma:contentTypeScope="" ma:versionID="2a7b35dff76c0856f2629f2264ba3afa">
  <xsd:schema xmlns:xsd="http://www.w3.org/2001/XMLSchema" xmlns:xs="http://www.w3.org/2001/XMLSchema" xmlns:p="http://schemas.microsoft.com/office/2006/metadata/properties" xmlns:ns2="f31adbf6-81d3-46d1-940a-4f4cffa26e39" targetNamespace="http://schemas.microsoft.com/office/2006/metadata/properties" ma:root="true" ma:fieldsID="0bad0c4ede53b16d72b6cbe69739d4c5" ns2:_="">
    <xsd:import namespace="f31adbf6-81d3-46d1-940a-4f4cffa26e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adbf6-81d3-46d1-940a-4f4cffa26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5A2F6B-7F16-4300-91E4-9917FDCB75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66EF15-6F69-412C-9F1C-D00C40E75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adbf6-81d3-46d1-940a-4f4cffa26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FB8875-166D-4BEE-9EC7-9A7879217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10</Pages>
  <Words>2830</Words>
  <Characters>15991</Characters>
  <Application>Microsoft Office Word</Application>
  <DocSecurity>0</DocSecurity>
  <Lines>390</Lines>
  <Paragraphs>184</Paragraphs>
  <ScaleCrop>false</ScaleCrop>
  <Company>CSSDD</Company>
  <LinksUpToDate>false</LinksUpToDate>
  <CharactersWithSpaces>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Page Boissonneault</dc:creator>
  <cp:lastModifiedBy>Mireille Picard</cp:lastModifiedBy>
  <cp:revision>300</cp:revision>
  <dcterms:created xsi:type="dcterms:W3CDTF">2026-01-21T15:03:00Z</dcterms:created>
  <dcterms:modified xsi:type="dcterms:W3CDTF">2026-03-12T14:45:00Z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0x01010048D867FA7A81FD40BDDE9556B8E657B7</vt:lpwstr>
  </property>
</Properties>
</file>