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6CEE4" w14:textId="77777777" w:rsidR="00C3787C" w:rsidRDefault="00C3787C">
      <w:pPr>
        <w:jc w:val="center"/>
        <w:rPr>
          <w:rFonts w:ascii="Arial" w:hAnsi="Arial"/>
          <w:b/>
          <w:sz w:val="28"/>
        </w:rPr>
      </w:pPr>
    </w:p>
    <w:p w14:paraId="6C66CEE5" w14:textId="77777777" w:rsidR="00C3787C" w:rsidRDefault="00C3787C">
      <w:pPr>
        <w:jc w:val="center"/>
        <w:rPr>
          <w:rFonts w:ascii="Arial" w:hAnsi="Arial"/>
          <w:b/>
          <w:sz w:val="28"/>
        </w:rPr>
      </w:pPr>
    </w:p>
    <w:p w14:paraId="6C66CEE6" w14:textId="7B1E60CB" w:rsidR="00C3787C" w:rsidRDefault="00C979A1">
      <w:pPr>
        <w:jc w:val="center"/>
        <w:rPr>
          <w:rFonts w:ascii="Arial" w:hAnsi="Arial"/>
          <w:b/>
          <w:sz w:val="28"/>
        </w:rPr>
      </w:pPr>
      <w:r>
        <w:rPr>
          <w:rFonts w:ascii="Arial" w:hAnsi="Arial"/>
          <w:b/>
          <w:sz w:val="28"/>
        </w:rPr>
        <w:t xml:space="preserve">ÉCOLE </w:t>
      </w:r>
      <w:r w:rsidR="00C22F29">
        <w:rPr>
          <w:rFonts w:ascii="Arial" w:hAnsi="Arial"/>
          <w:b/>
          <w:sz w:val="28"/>
        </w:rPr>
        <w:t>SAINTE-GENEVIÈVE</w:t>
      </w:r>
    </w:p>
    <w:p w14:paraId="5774438E" w14:textId="226E7CAF" w:rsidR="002C6ECA" w:rsidRDefault="002C6ECA">
      <w:pPr>
        <w:jc w:val="center"/>
        <w:rPr>
          <w:rFonts w:ascii="Arial" w:hAnsi="Arial"/>
          <w:b/>
          <w:sz w:val="24"/>
        </w:rPr>
      </w:pPr>
      <w:r>
        <w:rPr>
          <w:rFonts w:ascii="Arial" w:hAnsi="Arial"/>
          <w:b/>
          <w:sz w:val="28"/>
        </w:rPr>
        <w:t>Année 202</w:t>
      </w:r>
      <w:r w:rsidR="003D0A3B">
        <w:rPr>
          <w:rFonts w:ascii="Arial" w:hAnsi="Arial"/>
          <w:b/>
          <w:sz w:val="28"/>
        </w:rPr>
        <w:t>3</w:t>
      </w:r>
      <w:r>
        <w:rPr>
          <w:rFonts w:ascii="Arial" w:hAnsi="Arial"/>
          <w:b/>
          <w:sz w:val="28"/>
        </w:rPr>
        <w:t>-202</w:t>
      </w:r>
      <w:r w:rsidR="003D0A3B">
        <w:rPr>
          <w:rFonts w:ascii="Arial" w:hAnsi="Arial"/>
          <w:b/>
          <w:sz w:val="28"/>
        </w:rPr>
        <w:t>4</w:t>
      </w:r>
    </w:p>
    <w:p w14:paraId="6C66CEE7" w14:textId="77777777" w:rsidR="00C3787C" w:rsidRPr="00F44D85" w:rsidRDefault="00C3787C">
      <w:pPr>
        <w:jc w:val="both"/>
        <w:rPr>
          <w:rFonts w:ascii="Arial" w:hAnsi="Arial"/>
          <w:sz w:val="24"/>
        </w:rPr>
      </w:pPr>
    </w:p>
    <w:p w14:paraId="6C66CEE8" w14:textId="77777777" w:rsidR="00C3787C" w:rsidRDefault="00C3787C">
      <w:pPr>
        <w:jc w:val="both"/>
        <w:rPr>
          <w:rFonts w:ascii="Arial" w:hAnsi="Arial"/>
          <w:sz w:val="24"/>
        </w:rPr>
      </w:pPr>
    </w:p>
    <w:p w14:paraId="6C66CEE9" w14:textId="77777777" w:rsidR="00C3787C" w:rsidRDefault="00C3787C">
      <w:pPr>
        <w:jc w:val="both"/>
        <w:rPr>
          <w:rFonts w:ascii="Arial" w:hAnsi="Arial"/>
          <w:sz w:val="24"/>
        </w:rPr>
      </w:pPr>
    </w:p>
    <w:p w14:paraId="6C66CEEA" w14:textId="77777777" w:rsidR="00C3787C" w:rsidRDefault="00C3787C">
      <w:pPr>
        <w:jc w:val="both"/>
        <w:rPr>
          <w:rFonts w:ascii="Arial" w:hAnsi="Arial"/>
          <w:sz w:val="24"/>
        </w:rPr>
      </w:pPr>
    </w:p>
    <w:p w14:paraId="6C66CEEB" w14:textId="77777777" w:rsidR="00C3787C" w:rsidRDefault="00C979A1">
      <w:pPr>
        <w:jc w:val="both"/>
        <w:rPr>
          <w:rFonts w:ascii="Arial" w:hAnsi="Arial"/>
          <w:sz w:val="24"/>
        </w:rPr>
      </w:pPr>
      <w:r>
        <w:rPr>
          <w:rFonts w:ascii="Arial" w:hAnsi="Arial"/>
          <w:b/>
          <w:sz w:val="24"/>
        </w:rPr>
        <w:t>TITRE</w:t>
      </w:r>
    </w:p>
    <w:p w14:paraId="6C66CEEC" w14:textId="77777777" w:rsidR="00C3787C" w:rsidRDefault="00C3787C">
      <w:pPr>
        <w:jc w:val="both"/>
        <w:rPr>
          <w:rFonts w:ascii="Arial" w:hAnsi="Arial"/>
          <w:sz w:val="24"/>
        </w:rPr>
      </w:pPr>
    </w:p>
    <w:p w14:paraId="6C66CEED" w14:textId="77777777" w:rsidR="00C3787C" w:rsidRDefault="00C979A1">
      <w:pPr>
        <w:pStyle w:val="Retraitcorpsdetexte"/>
      </w:pPr>
      <w:r>
        <w:tab/>
        <w:t xml:space="preserve">Règles de régie interne du conseil d'établissement de l'école </w:t>
      </w:r>
      <w:proofErr w:type="spellStart"/>
      <w:r w:rsidR="00C22F29">
        <w:t>Sainte-Geneviève</w:t>
      </w:r>
      <w:proofErr w:type="spellEnd"/>
    </w:p>
    <w:p w14:paraId="6C66CEEE" w14:textId="77777777" w:rsidR="00C3787C" w:rsidRDefault="00C3787C">
      <w:pPr>
        <w:jc w:val="both"/>
        <w:rPr>
          <w:rFonts w:ascii="Arial" w:hAnsi="Arial"/>
          <w:sz w:val="24"/>
        </w:rPr>
      </w:pPr>
    </w:p>
    <w:p w14:paraId="6C66CEEF" w14:textId="77777777" w:rsidR="00C3787C" w:rsidRDefault="00C3787C">
      <w:pPr>
        <w:jc w:val="both"/>
        <w:rPr>
          <w:rFonts w:ascii="Arial" w:hAnsi="Arial"/>
          <w:sz w:val="24"/>
        </w:rPr>
      </w:pPr>
    </w:p>
    <w:p w14:paraId="6C66CEF0" w14:textId="77777777" w:rsidR="00C3787C" w:rsidRDefault="00C979A1">
      <w:pPr>
        <w:jc w:val="both"/>
        <w:rPr>
          <w:rFonts w:ascii="Arial" w:hAnsi="Arial"/>
          <w:sz w:val="24"/>
        </w:rPr>
      </w:pPr>
      <w:r>
        <w:rPr>
          <w:rFonts w:ascii="Arial" w:hAnsi="Arial"/>
          <w:b/>
          <w:sz w:val="24"/>
        </w:rPr>
        <w:t>FONDEMENT</w:t>
      </w:r>
    </w:p>
    <w:p w14:paraId="6C66CEF1" w14:textId="77777777" w:rsidR="00C3787C" w:rsidRDefault="00C3787C">
      <w:pPr>
        <w:jc w:val="both"/>
        <w:rPr>
          <w:rFonts w:ascii="Arial" w:hAnsi="Arial"/>
          <w:sz w:val="24"/>
        </w:rPr>
      </w:pPr>
    </w:p>
    <w:p w14:paraId="6C66CEF2" w14:textId="77777777" w:rsidR="00C3787C" w:rsidRDefault="00C979A1">
      <w:pPr>
        <w:tabs>
          <w:tab w:val="left" w:pos="1728"/>
        </w:tabs>
        <w:jc w:val="both"/>
        <w:rPr>
          <w:rFonts w:ascii="Arial" w:hAnsi="Arial"/>
          <w:sz w:val="24"/>
        </w:rPr>
      </w:pPr>
      <w:r>
        <w:rPr>
          <w:rFonts w:ascii="Arial" w:hAnsi="Arial"/>
          <w:sz w:val="24"/>
        </w:rPr>
        <w:tab/>
        <w:t>L'</w:t>
      </w:r>
      <w:r w:rsidR="002D0AC9">
        <w:rPr>
          <w:rFonts w:ascii="Arial" w:hAnsi="Arial"/>
          <w:sz w:val="24"/>
        </w:rPr>
        <w:t>article </w:t>
      </w:r>
      <w:r>
        <w:rPr>
          <w:rFonts w:ascii="Arial" w:hAnsi="Arial"/>
          <w:sz w:val="24"/>
        </w:rPr>
        <w:t xml:space="preserve">67 de la </w:t>
      </w:r>
      <w:r w:rsidRPr="002D0AC9">
        <w:rPr>
          <w:rFonts w:ascii="Arial" w:hAnsi="Arial"/>
          <w:i/>
          <w:sz w:val="24"/>
        </w:rPr>
        <w:t>Loi sur l'instruction publique</w:t>
      </w:r>
      <w:r>
        <w:rPr>
          <w:rFonts w:ascii="Arial" w:hAnsi="Arial"/>
          <w:sz w:val="24"/>
        </w:rPr>
        <w:t xml:space="preserve"> (L.R.Q., c. I-13.3).</w:t>
      </w:r>
    </w:p>
    <w:p w14:paraId="6C66CEF3" w14:textId="77777777" w:rsidR="00C3787C" w:rsidRDefault="00C3787C">
      <w:pPr>
        <w:tabs>
          <w:tab w:val="left" w:pos="1728"/>
        </w:tabs>
        <w:ind w:left="720" w:hanging="720"/>
        <w:jc w:val="both"/>
        <w:rPr>
          <w:rFonts w:ascii="Arial" w:hAnsi="Arial"/>
          <w:sz w:val="24"/>
        </w:rPr>
      </w:pPr>
    </w:p>
    <w:p w14:paraId="6C66CEF4" w14:textId="77777777" w:rsidR="00C3787C" w:rsidRDefault="00C3787C">
      <w:pPr>
        <w:tabs>
          <w:tab w:val="left" w:pos="1728"/>
        </w:tabs>
        <w:ind w:left="720" w:hanging="720"/>
        <w:jc w:val="both"/>
        <w:rPr>
          <w:rFonts w:ascii="Arial" w:hAnsi="Arial"/>
          <w:sz w:val="24"/>
        </w:rPr>
      </w:pPr>
    </w:p>
    <w:p w14:paraId="6C66CEF5" w14:textId="77777777" w:rsidR="00C3787C" w:rsidRDefault="00C979A1">
      <w:pPr>
        <w:tabs>
          <w:tab w:val="left" w:pos="1728"/>
        </w:tabs>
        <w:ind w:left="1710" w:hanging="1710"/>
        <w:jc w:val="both"/>
        <w:rPr>
          <w:rFonts w:ascii="Arial" w:hAnsi="Arial"/>
          <w:sz w:val="24"/>
        </w:rPr>
      </w:pPr>
      <w:r>
        <w:rPr>
          <w:rFonts w:ascii="Arial" w:hAnsi="Arial"/>
          <w:b/>
          <w:sz w:val="24"/>
          <w:u w:val="single"/>
        </w:rPr>
        <w:t>NOTE </w:t>
      </w:r>
      <w:r>
        <w:rPr>
          <w:rFonts w:ascii="Arial" w:hAnsi="Arial"/>
          <w:b/>
          <w:sz w:val="24"/>
        </w:rPr>
        <w:t>:</w:t>
      </w:r>
      <w:r>
        <w:rPr>
          <w:rFonts w:ascii="Arial" w:hAnsi="Arial"/>
          <w:sz w:val="24"/>
        </w:rPr>
        <w:tab/>
        <w:t xml:space="preserve">Les présentes règles contiennent des dispositions extraites de la </w:t>
      </w:r>
      <w:r w:rsidRPr="002D0AC9">
        <w:rPr>
          <w:rFonts w:ascii="Arial" w:hAnsi="Arial"/>
          <w:i/>
          <w:sz w:val="24"/>
        </w:rPr>
        <w:t xml:space="preserve">Loi </w:t>
      </w:r>
      <w:proofErr w:type="gramStart"/>
      <w:r w:rsidRPr="002D0AC9">
        <w:rPr>
          <w:rFonts w:ascii="Arial" w:hAnsi="Arial"/>
          <w:i/>
          <w:sz w:val="24"/>
        </w:rPr>
        <w:t>sur</w:t>
      </w:r>
      <w:proofErr w:type="gramEnd"/>
      <w:r w:rsidRPr="002D0AC9">
        <w:rPr>
          <w:rFonts w:ascii="Arial" w:hAnsi="Arial"/>
          <w:i/>
          <w:sz w:val="24"/>
        </w:rPr>
        <w:t xml:space="preserve"> l'instruction publique</w:t>
      </w:r>
      <w:r w:rsidR="00EB4B37">
        <w:rPr>
          <w:rFonts w:ascii="Arial" w:hAnsi="Arial"/>
          <w:i/>
          <w:sz w:val="24"/>
        </w:rPr>
        <w:t xml:space="preserve"> </w:t>
      </w:r>
      <w:r w:rsidR="00EB4B37" w:rsidRPr="00EB4B37">
        <w:rPr>
          <w:rFonts w:ascii="Arial" w:hAnsi="Arial"/>
          <w:sz w:val="24"/>
        </w:rPr>
        <w:t>(LIP)</w:t>
      </w:r>
      <w:r>
        <w:rPr>
          <w:rFonts w:ascii="Arial" w:hAnsi="Arial"/>
          <w:sz w:val="24"/>
        </w:rPr>
        <w:t xml:space="preserve">. Ces dispositions, indiquées </w:t>
      </w:r>
      <w:r w:rsidR="002D0AC9">
        <w:rPr>
          <w:rFonts w:ascii="Arial" w:hAnsi="Arial"/>
          <w:sz w:val="24"/>
        </w:rPr>
        <w:t xml:space="preserve">entre parenthèses </w:t>
      </w:r>
      <w:r>
        <w:rPr>
          <w:rFonts w:ascii="Arial" w:hAnsi="Arial"/>
          <w:sz w:val="24"/>
        </w:rPr>
        <w:t>par les numéros d'articles de la L</w:t>
      </w:r>
      <w:r w:rsidR="002D0AC9">
        <w:rPr>
          <w:rFonts w:ascii="Arial" w:hAnsi="Arial"/>
          <w:sz w:val="24"/>
        </w:rPr>
        <w:t>IP</w:t>
      </w:r>
      <w:r>
        <w:rPr>
          <w:rFonts w:ascii="Arial" w:hAnsi="Arial"/>
          <w:sz w:val="24"/>
        </w:rPr>
        <w:t xml:space="preserve">, ne peuvent </w:t>
      </w:r>
      <w:r w:rsidR="004662BE">
        <w:rPr>
          <w:rFonts w:ascii="Arial" w:hAnsi="Arial"/>
          <w:sz w:val="24"/>
        </w:rPr>
        <w:t xml:space="preserve">être </w:t>
      </w:r>
      <w:r>
        <w:rPr>
          <w:rFonts w:ascii="Arial" w:hAnsi="Arial"/>
          <w:sz w:val="24"/>
        </w:rPr>
        <w:t>changées par le conseil d'établissement.</w:t>
      </w:r>
    </w:p>
    <w:p w14:paraId="6C66CEF6" w14:textId="77777777" w:rsidR="00C3787C" w:rsidRDefault="00C3787C">
      <w:pPr>
        <w:jc w:val="both"/>
        <w:rPr>
          <w:rFonts w:ascii="Arial" w:hAnsi="Arial"/>
          <w:sz w:val="24"/>
        </w:rPr>
      </w:pPr>
    </w:p>
    <w:p w14:paraId="6C66CEF7" w14:textId="77777777" w:rsidR="00C3787C" w:rsidRDefault="00C3787C">
      <w:pPr>
        <w:jc w:val="both"/>
        <w:rPr>
          <w:rFonts w:ascii="Arial" w:hAnsi="Arial"/>
          <w:sz w:val="24"/>
        </w:rPr>
      </w:pPr>
    </w:p>
    <w:p w14:paraId="6C66CEF8" w14:textId="77777777" w:rsidR="00C3787C" w:rsidRDefault="00C979A1">
      <w:pPr>
        <w:jc w:val="both"/>
        <w:rPr>
          <w:rFonts w:ascii="Arial" w:hAnsi="Arial"/>
          <w:sz w:val="24"/>
        </w:rPr>
      </w:pPr>
      <w:r>
        <w:rPr>
          <w:rFonts w:ascii="Arial" w:hAnsi="Arial"/>
          <w:b/>
          <w:sz w:val="24"/>
        </w:rPr>
        <w:t>DÉFINITIONS</w:t>
      </w:r>
    </w:p>
    <w:p w14:paraId="6C66CEF9" w14:textId="77777777" w:rsidR="00C3787C" w:rsidRDefault="00C3787C">
      <w:pPr>
        <w:jc w:val="both"/>
        <w:rPr>
          <w:rFonts w:ascii="Arial" w:hAnsi="Arial"/>
          <w:sz w:val="24"/>
        </w:rPr>
      </w:pPr>
    </w:p>
    <w:p w14:paraId="6C66CEFA" w14:textId="77777777" w:rsidR="00C3787C" w:rsidRDefault="00C979A1">
      <w:pPr>
        <w:tabs>
          <w:tab w:val="left" w:pos="1728"/>
        </w:tabs>
        <w:ind w:left="1710" w:hanging="1710"/>
        <w:jc w:val="both"/>
        <w:rPr>
          <w:rFonts w:ascii="Arial" w:hAnsi="Arial"/>
          <w:sz w:val="24"/>
        </w:rPr>
      </w:pPr>
      <w:r>
        <w:rPr>
          <w:rFonts w:ascii="Arial" w:hAnsi="Arial"/>
          <w:sz w:val="24"/>
        </w:rPr>
        <w:tab/>
        <w:t>Dans les présentes règles, à moins que le contexte n'indique un sens différent, les mots suivants signifient :</w:t>
      </w:r>
    </w:p>
    <w:p w14:paraId="6C66CEFB" w14:textId="77777777" w:rsidR="00C3787C" w:rsidRDefault="00C3787C">
      <w:pPr>
        <w:tabs>
          <w:tab w:val="left" w:pos="1728"/>
        </w:tabs>
        <w:ind w:left="2160" w:hanging="2160"/>
        <w:jc w:val="both"/>
        <w:rPr>
          <w:rFonts w:ascii="Arial" w:hAnsi="Arial"/>
          <w:sz w:val="24"/>
        </w:rPr>
      </w:pPr>
    </w:p>
    <w:p w14:paraId="6C66CEFC" w14:textId="26EF2EC0" w:rsidR="00C3787C" w:rsidRDefault="00C979A1">
      <w:pPr>
        <w:tabs>
          <w:tab w:val="left" w:pos="1728"/>
        </w:tabs>
        <w:ind w:left="2430" w:hanging="2430"/>
        <w:jc w:val="both"/>
        <w:rPr>
          <w:rFonts w:ascii="Arial" w:hAnsi="Arial"/>
          <w:sz w:val="24"/>
        </w:rPr>
      </w:pPr>
      <w:r>
        <w:rPr>
          <w:rFonts w:ascii="Arial" w:hAnsi="Arial"/>
          <w:sz w:val="24"/>
        </w:rPr>
        <w:tab/>
      </w:r>
      <w:r>
        <w:rPr>
          <w:rFonts w:ascii="Arial" w:hAnsi="Arial"/>
          <w:b/>
          <w:sz w:val="24"/>
        </w:rPr>
        <w:t>C</w:t>
      </w:r>
      <w:r w:rsidR="00AD2655">
        <w:rPr>
          <w:rFonts w:ascii="Arial" w:hAnsi="Arial"/>
          <w:b/>
          <w:sz w:val="24"/>
        </w:rPr>
        <w:t>entre</w:t>
      </w:r>
      <w:r w:rsidR="00D45B8F">
        <w:rPr>
          <w:rFonts w:ascii="Arial" w:hAnsi="Arial"/>
          <w:b/>
          <w:sz w:val="24"/>
        </w:rPr>
        <w:t xml:space="preserve"> de services</w:t>
      </w:r>
      <w:r>
        <w:rPr>
          <w:rFonts w:ascii="Arial" w:hAnsi="Arial"/>
          <w:b/>
          <w:sz w:val="24"/>
        </w:rPr>
        <w:t> </w:t>
      </w:r>
      <w:r>
        <w:rPr>
          <w:rFonts w:ascii="Arial" w:hAnsi="Arial"/>
          <w:sz w:val="24"/>
        </w:rPr>
        <w:t>:</w:t>
      </w:r>
    </w:p>
    <w:p w14:paraId="6C66CEFD" w14:textId="3CE32720" w:rsidR="00C3787C" w:rsidRDefault="00C979A1">
      <w:pPr>
        <w:tabs>
          <w:tab w:val="left" w:pos="1728"/>
        </w:tabs>
        <w:spacing w:before="120"/>
        <w:ind w:left="2160" w:hanging="2160"/>
        <w:jc w:val="both"/>
        <w:rPr>
          <w:rFonts w:ascii="Arial" w:hAnsi="Arial"/>
          <w:sz w:val="24"/>
        </w:rPr>
      </w:pPr>
      <w:r>
        <w:rPr>
          <w:rFonts w:ascii="Arial" w:hAnsi="Arial"/>
          <w:sz w:val="24"/>
        </w:rPr>
        <w:tab/>
        <w:t>L</w:t>
      </w:r>
      <w:r w:rsidR="00D45B8F">
        <w:rPr>
          <w:rFonts w:ascii="Arial" w:hAnsi="Arial"/>
          <w:sz w:val="24"/>
        </w:rPr>
        <w:t>e</w:t>
      </w:r>
      <w:r>
        <w:rPr>
          <w:rFonts w:ascii="Arial" w:hAnsi="Arial"/>
          <w:sz w:val="24"/>
        </w:rPr>
        <w:t xml:space="preserve"> </w:t>
      </w:r>
      <w:r w:rsidR="00D45B8F">
        <w:rPr>
          <w:rFonts w:ascii="Arial" w:hAnsi="Arial"/>
          <w:sz w:val="24"/>
        </w:rPr>
        <w:t>Centre de services scolaire</w:t>
      </w:r>
      <w:r>
        <w:rPr>
          <w:rFonts w:ascii="Arial" w:hAnsi="Arial"/>
          <w:sz w:val="24"/>
        </w:rPr>
        <w:t xml:space="preserve"> des Découvreurs.</w:t>
      </w:r>
    </w:p>
    <w:p w14:paraId="6C66CEFE" w14:textId="77777777" w:rsidR="00C3787C" w:rsidRDefault="00C3787C">
      <w:pPr>
        <w:tabs>
          <w:tab w:val="left" w:pos="1728"/>
        </w:tabs>
        <w:ind w:left="2160" w:hanging="2160"/>
        <w:jc w:val="both"/>
        <w:rPr>
          <w:rFonts w:ascii="Arial" w:hAnsi="Arial"/>
          <w:sz w:val="24"/>
        </w:rPr>
      </w:pPr>
    </w:p>
    <w:p w14:paraId="6C66CEFF" w14:textId="77777777" w:rsidR="00C3787C" w:rsidRDefault="00C979A1">
      <w:pPr>
        <w:tabs>
          <w:tab w:val="left" w:pos="1728"/>
        </w:tabs>
        <w:ind w:left="2160" w:hanging="2160"/>
        <w:jc w:val="both"/>
        <w:rPr>
          <w:rFonts w:ascii="Arial" w:hAnsi="Arial"/>
          <w:sz w:val="24"/>
        </w:rPr>
      </w:pPr>
      <w:r>
        <w:rPr>
          <w:rFonts w:ascii="Arial" w:hAnsi="Arial"/>
          <w:sz w:val="24"/>
        </w:rPr>
        <w:tab/>
      </w:r>
      <w:r>
        <w:rPr>
          <w:rFonts w:ascii="Arial" w:hAnsi="Arial"/>
          <w:b/>
          <w:sz w:val="24"/>
        </w:rPr>
        <w:t>Conseil</w:t>
      </w:r>
      <w:r>
        <w:rPr>
          <w:rFonts w:ascii="Arial" w:hAnsi="Arial"/>
          <w:sz w:val="24"/>
        </w:rPr>
        <w:t> :</w:t>
      </w:r>
    </w:p>
    <w:p w14:paraId="6C66CF00" w14:textId="77777777" w:rsidR="00C3787C" w:rsidRDefault="00C979A1">
      <w:pPr>
        <w:tabs>
          <w:tab w:val="left" w:pos="1728"/>
        </w:tabs>
        <w:spacing w:before="120"/>
        <w:ind w:left="2160" w:hanging="2160"/>
        <w:jc w:val="both"/>
        <w:rPr>
          <w:rFonts w:ascii="Arial" w:hAnsi="Arial"/>
          <w:sz w:val="24"/>
        </w:rPr>
      </w:pPr>
      <w:r>
        <w:rPr>
          <w:rFonts w:ascii="Arial" w:hAnsi="Arial"/>
          <w:sz w:val="24"/>
        </w:rPr>
        <w:tab/>
        <w:t xml:space="preserve">Le conseil d'établissement de l'école </w:t>
      </w:r>
      <w:proofErr w:type="spellStart"/>
      <w:r w:rsidR="00C22F29">
        <w:rPr>
          <w:rFonts w:ascii="Arial" w:hAnsi="Arial"/>
          <w:sz w:val="24"/>
        </w:rPr>
        <w:t>Sainte-Geneviève</w:t>
      </w:r>
      <w:proofErr w:type="spellEnd"/>
      <w:r>
        <w:rPr>
          <w:rFonts w:ascii="Arial" w:hAnsi="Arial"/>
          <w:sz w:val="24"/>
        </w:rPr>
        <w:t>.</w:t>
      </w:r>
    </w:p>
    <w:p w14:paraId="6C66CF01" w14:textId="77777777" w:rsidR="00C3787C" w:rsidRDefault="00C3787C">
      <w:pPr>
        <w:tabs>
          <w:tab w:val="left" w:pos="1728"/>
        </w:tabs>
        <w:ind w:left="2160" w:hanging="2160"/>
        <w:jc w:val="both"/>
        <w:rPr>
          <w:rFonts w:ascii="Arial" w:hAnsi="Arial"/>
          <w:sz w:val="24"/>
        </w:rPr>
      </w:pPr>
    </w:p>
    <w:p w14:paraId="6C66CF02" w14:textId="77777777" w:rsidR="00C3787C" w:rsidRDefault="00C979A1">
      <w:pPr>
        <w:tabs>
          <w:tab w:val="left" w:pos="1728"/>
        </w:tabs>
        <w:ind w:left="2160" w:hanging="2160"/>
        <w:jc w:val="both"/>
        <w:rPr>
          <w:rFonts w:ascii="Arial" w:hAnsi="Arial"/>
          <w:sz w:val="24"/>
        </w:rPr>
      </w:pPr>
      <w:r>
        <w:rPr>
          <w:rFonts w:ascii="Arial" w:hAnsi="Arial"/>
          <w:sz w:val="24"/>
        </w:rPr>
        <w:tab/>
      </w:r>
      <w:r>
        <w:rPr>
          <w:rFonts w:ascii="Arial" w:hAnsi="Arial"/>
          <w:b/>
          <w:sz w:val="24"/>
        </w:rPr>
        <w:t>Directeur/directrice</w:t>
      </w:r>
      <w:r>
        <w:rPr>
          <w:rFonts w:ascii="Arial" w:hAnsi="Arial"/>
          <w:sz w:val="24"/>
        </w:rPr>
        <w:t> :</w:t>
      </w:r>
    </w:p>
    <w:p w14:paraId="6C66CF03" w14:textId="77777777" w:rsidR="00C3787C" w:rsidRDefault="00C979A1">
      <w:pPr>
        <w:tabs>
          <w:tab w:val="left" w:pos="1728"/>
        </w:tabs>
        <w:spacing w:before="120"/>
        <w:ind w:left="2160" w:hanging="2160"/>
        <w:jc w:val="both"/>
        <w:rPr>
          <w:rFonts w:ascii="Arial" w:hAnsi="Arial"/>
          <w:sz w:val="24"/>
        </w:rPr>
      </w:pPr>
      <w:r>
        <w:rPr>
          <w:rFonts w:ascii="Arial" w:hAnsi="Arial"/>
          <w:sz w:val="24"/>
        </w:rPr>
        <w:tab/>
        <w:t xml:space="preserve">Le directeur ou la directrice de l'école </w:t>
      </w:r>
      <w:proofErr w:type="spellStart"/>
      <w:r w:rsidR="00C22F29">
        <w:rPr>
          <w:rFonts w:ascii="Arial" w:hAnsi="Arial"/>
          <w:sz w:val="24"/>
        </w:rPr>
        <w:t>Sainte-Geneviève</w:t>
      </w:r>
      <w:proofErr w:type="spellEnd"/>
      <w:r>
        <w:rPr>
          <w:rFonts w:ascii="Arial" w:hAnsi="Arial"/>
          <w:sz w:val="24"/>
        </w:rPr>
        <w:t>.</w:t>
      </w:r>
    </w:p>
    <w:p w14:paraId="6C66CF04" w14:textId="77777777" w:rsidR="00C3787C" w:rsidRDefault="00C3787C">
      <w:pPr>
        <w:tabs>
          <w:tab w:val="left" w:pos="1728"/>
        </w:tabs>
        <w:ind w:left="2160" w:hanging="2160"/>
        <w:jc w:val="both"/>
        <w:rPr>
          <w:rFonts w:ascii="Arial" w:hAnsi="Arial"/>
          <w:sz w:val="24"/>
        </w:rPr>
      </w:pPr>
    </w:p>
    <w:p w14:paraId="6C66CF05" w14:textId="77777777" w:rsidR="00C3787C" w:rsidRDefault="00C979A1">
      <w:pPr>
        <w:tabs>
          <w:tab w:val="left" w:pos="1728"/>
        </w:tabs>
        <w:ind w:left="2160" w:hanging="2160"/>
        <w:jc w:val="both"/>
        <w:rPr>
          <w:rFonts w:ascii="Arial" w:hAnsi="Arial"/>
          <w:sz w:val="24"/>
        </w:rPr>
      </w:pPr>
      <w:r>
        <w:rPr>
          <w:rFonts w:ascii="Arial" w:hAnsi="Arial"/>
          <w:sz w:val="24"/>
        </w:rPr>
        <w:tab/>
      </w:r>
      <w:r>
        <w:rPr>
          <w:rFonts w:ascii="Arial" w:hAnsi="Arial"/>
          <w:b/>
          <w:sz w:val="24"/>
        </w:rPr>
        <w:t>Loi </w:t>
      </w:r>
      <w:r>
        <w:rPr>
          <w:rFonts w:ascii="Arial" w:hAnsi="Arial"/>
          <w:sz w:val="24"/>
        </w:rPr>
        <w:t>:</w:t>
      </w:r>
    </w:p>
    <w:p w14:paraId="6C66CF06" w14:textId="77777777" w:rsidR="00C3787C" w:rsidRDefault="00C979A1">
      <w:pPr>
        <w:tabs>
          <w:tab w:val="left" w:pos="1728"/>
        </w:tabs>
        <w:spacing w:before="120"/>
        <w:ind w:left="2160" w:hanging="2160"/>
        <w:jc w:val="both"/>
        <w:rPr>
          <w:rFonts w:ascii="Arial" w:hAnsi="Arial"/>
          <w:sz w:val="24"/>
        </w:rPr>
      </w:pPr>
      <w:r>
        <w:rPr>
          <w:rFonts w:ascii="Arial" w:hAnsi="Arial"/>
          <w:sz w:val="24"/>
        </w:rPr>
        <w:tab/>
        <w:t xml:space="preserve">La </w:t>
      </w:r>
      <w:r w:rsidRPr="002D0AC9">
        <w:rPr>
          <w:rFonts w:ascii="Arial" w:hAnsi="Arial"/>
          <w:i/>
          <w:sz w:val="24"/>
        </w:rPr>
        <w:t>Loi sur l'instruction publique</w:t>
      </w:r>
      <w:r>
        <w:rPr>
          <w:rFonts w:ascii="Arial" w:hAnsi="Arial"/>
          <w:sz w:val="24"/>
        </w:rPr>
        <w:t xml:space="preserve"> </w:t>
      </w:r>
      <w:r w:rsidR="00E82A44">
        <w:rPr>
          <w:rFonts w:ascii="Arial" w:hAnsi="Arial"/>
          <w:sz w:val="24"/>
        </w:rPr>
        <w:t xml:space="preserve">(LIP) </w:t>
      </w:r>
      <w:r>
        <w:rPr>
          <w:rFonts w:ascii="Arial" w:hAnsi="Arial"/>
          <w:sz w:val="24"/>
        </w:rPr>
        <w:t>(chap. 1-13.3, L.R.Q.).</w:t>
      </w:r>
    </w:p>
    <w:p w14:paraId="6C66CF07" w14:textId="77777777" w:rsidR="00F44D85" w:rsidRDefault="00F44D85">
      <w:pPr>
        <w:tabs>
          <w:tab w:val="left" w:pos="1728"/>
        </w:tabs>
        <w:spacing w:before="120"/>
        <w:ind w:left="2160" w:hanging="2160"/>
        <w:jc w:val="both"/>
        <w:rPr>
          <w:rFonts w:ascii="Arial" w:hAnsi="Arial"/>
          <w:sz w:val="24"/>
        </w:rPr>
      </w:pPr>
    </w:p>
    <w:p w14:paraId="6C66CF08" w14:textId="77777777" w:rsidR="00F44D85" w:rsidRDefault="00F44D85">
      <w:pPr>
        <w:rPr>
          <w:rFonts w:ascii="Arial" w:hAnsi="Arial"/>
          <w:sz w:val="24"/>
        </w:rPr>
      </w:pPr>
      <w:r>
        <w:rPr>
          <w:rFonts w:ascii="Arial" w:hAnsi="Arial"/>
          <w:sz w:val="24"/>
        </w:rPr>
        <w:br w:type="page"/>
      </w:r>
    </w:p>
    <w:p w14:paraId="6C66CF09" w14:textId="77777777" w:rsidR="00C3787C" w:rsidRDefault="00C3787C">
      <w:pPr>
        <w:tabs>
          <w:tab w:val="left" w:pos="1728"/>
        </w:tabs>
        <w:ind w:left="2160" w:hanging="2160"/>
        <w:jc w:val="both"/>
        <w:rPr>
          <w:rFonts w:ascii="Arial" w:hAnsi="Arial"/>
          <w:sz w:val="24"/>
        </w:rPr>
      </w:pPr>
    </w:p>
    <w:p w14:paraId="6C66CF0A" w14:textId="77777777" w:rsidR="00F44D85" w:rsidRDefault="00F44D85">
      <w:pPr>
        <w:tabs>
          <w:tab w:val="left" w:pos="1728"/>
        </w:tabs>
        <w:ind w:left="2160" w:hanging="2160"/>
        <w:jc w:val="both"/>
        <w:rPr>
          <w:rFonts w:ascii="Arial" w:hAnsi="Arial"/>
          <w:sz w:val="24"/>
        </w:rPr>
      </w:pPr>
    </w:p>
    <w:p w14:paraId="6C66CF0B" w14:textId="77777777" w:rsidR="00C3787C" w:rsidRDefault="00C979A1">
      <w:pPr>
        <w:tabs>
          <w:tab w:val="left" w:pos="1728"/>
        </w:tabs>
        <w:ind w:left="2160" w:hanging="2160"/>
        <w:jc w:val="both"/>
        <w:rPr>
          <w:rFonts w:ascii="Arial" w:hAnsi="Arial"/>
          <w:sz w:val="24"/>
        </w:rPr>
      </w:pPr>
      <w:r>
        <w:rPr>
          <w:rFonts w:ascii="Arial" w:hAnsi="Arial"/>
          <w:sz w:val="24"/>
        </w:rPr>
        <w:tab/>
      </w:r>
      <w:r>
        <w:rPr>
          <w:rFonts w:ascii="Arial" w:hAnsi="Arial"/>
          <w:b/>
          <w:sz w:val="24"/>
        </w:rPr>
        <w:t>Membres</w:t>
      </w:r>
      <w:r>
        <w:rPr>
          <w:rFonts w:ascii="Arial" w:hAnsi="Arial"/>
          <w:sz w:val="24"/>
        </w:rPr>
        <w:t> :</w:t>
      </w:r>
    </w:p>
    <w:p w14:paraId="6C66CF0C" w14:textId="77777777" w:rsidR="00C3787C" w:rsidRDefault="00C979A1">
      <w:pPr>
        <w:tabs>
          <w:tab w:val="left" w:pos="1728"/>
        </w:tabs>
        <w:spacing w:before="120"/>
        <w:ind w:left="2160" w:hanging="2160"/>
        <w:jc w:val="both"/>
        <w:rPr>
          <w:rFonts w:ascii="Arial" w:hAnsi="Arial"/>
          <w:sz w:val="24"/>
        </w:rPr>
      </w:pPr>
      <w:r>
        <w:rPr>
          <w:rFonts w:ascii="Arial" w:hAnsi="Arial"/>
          <w:sz w:val="24"/>
        </w:rPr>
        <w:tab/>
        <w:t>Les membres du conseil.</w:t>
      </w:r>
    </w:p>
    <w:p w14:paraId="6C66CF0D" w14:textId="77777777" w:rsidR="00C3787C" w:rsidRDefault="00C3787C">
      <w:pPr>
        <w:tabs>
          <w:tab w:val="left" w:pos="1728"/>
        </w:tabs>
        <w:ind w:left="2160" w:hanging="2160"/>
        <w:jc w:val="both"/>
        <w:rPr>
          <w:rFonts w:ascii="Arial" w:hAnsi="Arial"/>
          <w:sz w:val="24"/>
        </w:rPr>
      </w:pPr>
    </w:p>
    <w:p w14:paraId="6C66CF0E" w14:textId="77777777" w:rsidR="00C3787C" w:rsidRDefault="00C979A1">
      <w:pPr>
        <w:tabs>
          <w:tab w:val="left" w:pos="1728"/>
        </w:tabs>
        <w:ind w:left="2160" w:hanging="2160"/>
        <w:jc w:val="both"/>
        <w:rPr>
          <w:rFonts w:ascii="Arial" w:hAnsi="Arial"/>
          <w:sz w:val="24"/>
        </w:rPr>
      </w:pPr>
      <w:r>
        <w:rPr>
          <w:rFonts w:ascii="Arial" w:hAnsi="Arial"/>
          <w:sz w:val="24"/>
        </w:rPr>
        <w:tab/>
      </w:r>
      <w:r>
        <w:rPr>
          <w:rFonts w:ascii="Arial" w:hAnsi="Arial"/>
          <w:b/>
          <w:sz w:val="24"/>
        </w:rPr>
        <w:t>Président/présidente</w:t>
      </w:r>
      <w:r>
        <w:rPr>
          <w:rFonts w:ascii="Arial" w:hAnsi="Arial"/>
          <w:sz w:val="24"/>
        </w:rPr>
        <w:t> :</w:t>
      </w:r>
    </w:p>
    <w:p w14:paraId="6C66CF0F" w14:textId="77777777" w:rsidR="00C3787C" w:rsidRDefault="00C979A1">
      <w:pPr>
        <w:tabs>
          <w:tab w:val="left" w:pos="1728"/>
        </w:tabs>
        <w:spacing w:before="120"/>
        <w:ind w:left="2160" w:hanging="2160"/>
        <w:jc w:val="both"/>
        <w:rPr>
          <w:rFonts w:ascii="Arial" w:hAnsi="Arial"/>
          <w:sz w:val="24"/>
        </w:rPr>
      </w:pPr>
      <w:r>
        <w:rPr>
          <w:rFonts w:ascii="Arial" w:hAnsi="Arial"/>
          <w:sz w:val="24"/>
        </w:rPr>
        <w:tab/>
        <w:t>Le président ou la présidente du conseil.</w:t>
      </w:r>
    </w:p>
    <w:p w14:paraId="6C66CF10" w14:textId="77777777" w:rsidR="00C3787C" w:rsidRDefault="00C3787C">
      <w:pPr>
        <w:tabs>
          <w:tab w:val="left" w:pos="1728"/>
        </w:tabs>
        <w:ind w:left="2160" w:hanging="2160"/>
        <w:jc w:val="both"/>
        <w:rPr>
          <w:rFonts w:ascii="Arial" w:hAnsi="Arial"/>
          <w:sz w:val="24"/>
        </w:rPr>
      </w:pPr>
    </w:p>
    <w:p w14:paraId="2BA07B72" w14:textId="1DF6064C" w:rsidR="00D22813" w:rsidRPr="0043765C" w:rsidRDefault="00C979A1" w:rsidP="004E7147">
      <w:pPr>
        <w:tabs>
          <w:tab w:val="left" w:pos="1728"/>
        </w:tabs>
        <w:spacing w:line="360" w:lineRule="auto"/>
        <w:ind w:left="2160" w:hanging="2160"/>
        <w:jc w:val="both"/>
        <w:rPr>
          <w:rFonts w:ascii="Arial" w:hAnsi="Arial"/>
          <w:b/>
          <w:bCs/>
          <w:sz w:val="24"/>
        </w:rPr>
      </w:pPr>
      <w:r w:rsidRPr="0043765C">
        <w:rPr>
          <w:rFonts w:ascii="Arial" w:hAnsi="Arial"/>
          <w:b/>
          <w:bCs/>
          <w:sz w:val="24"/>
        </w:rPr>
        <w:tab/>
      </w:r>
      <w:r w:rsidR="00D22813" w:rsidRPr="0043765C">
        <w:rPr>
          <w:rFonts w:ascii="Arial" w:hAnsi="Arial"/>
          <w:b/>
          <w:bCs/>
          <w:sz w:val="24"/>
        </w:rPr>
        <w:t>Vice-président/vice-présidente :</w:t>
      </w:r>
    </w:p>
    <w:p w14:paraId="46AC9257" w14:textId="4C88C54A" w:rsidR="00D22813" w:rsidRDefault="00D22813" w:rsidP="0043765C">
      <w:pPr>
        <w:tabs>
          <w:tab w:val="left" w:pos="1728"/>
        </w:tabs>
        <w:ind w:left="2160" w:hanging="2160"/>
        <w:jc w:val="both"/>
        <w:rPr>
          <w:rFonts w:ascii="Arial" w:hAnsi="Arial"/>
          <w:sz w:val="24"/>
        </w:rPr>
      </w:pPr>
      <w:r>
        <w:rPr>
          <w:rFonts w:ascii="Arial" w:hAnsi="Arial"/>
          <w:sz w:val="24"/>
        </w:rPr>
        <w:tab/>
        <w:t>Le vice-président ou la vice-présidente du conseil.</w:t>
      </w:r>
    </w:p>
    <w:p w14:paraId="36057D27" w14:textId="77777777" w:rsidR="008A5481" w:rsidRDefault="008A5481" w:rsidP="0043765C">
      <w:pPr>
        <w:tabs>
          <w:tab w:val="left" w:pos="1728"/>
        </w:tabs>
        <w:ind w:left="2160" w:hanging="2160"/>
        <w:jc w:val="both"/>
        <w:rPr>
          <w:rFonts w:ascii="Arial" w:hAnsi="Arial"/>
          <w:sz w:val="24"/>
        </w:rPr>
      </w:pPr>
    </w:p>
    <w:p w14:paraId="6C66CF11" w14:textId="26CAC8DE" w:rsidR="00C3787C" w:rsidRPr="0043765C" w:rsidRDefault="008A5481" w:rsidP="004E7147">
      <w:pPr>
        <w:tabs>
          <w:tab w:val="left" w:pos="1728"/>
        </w:tabs>
        <w:spacing w:line="360" w:lineRule="auto"/>
        <w:ind w:left="2160" w:hanging="2160"/>
        <w:jc w:val="both"/>
        <w:rPr>
          <w:rFonts w:ascii="Arial" w:hAnsi="Arial"/>
          <w:b/>
          <w:bCs/>
          <w:sz w:val="24"/>
        </w:rPr>
      </w:pPr>
      <w:r w:rsidRPr="0043765C">
        <w:rPr>
          <w:rFonts w:ascii="Arial" w:hAnsi="Arial"/>
          <w:b/>
          <w:bCs/>
          <w:sz w:val="24"/>
        </w:rPr>
        <w:tab/>
      </w:r>
      <w:r w:rsidR="00C979A1" w:rsidRPr="0043765C">
        <w:rPr>
          <w:rFonts w:ascii="Arial" w:hAnsi="Arial"/>
          <w:b/>
          <w:bCs/>
          <w:sz w:val="24"/>
        </w:rPr>
        <w:t>Secrétaire :</w:t>
      </w:r>
    </w:p>
    <w:p w14:paraId="6C66CF12" w14:textId="77777777" w:rsidR="00C3787C" w:rsidRDefault="00C979A1" w:rsidP="004E7147">
      <w:pPr>
        <w:tabs>
          <w:tab w:val="left" w:pos="1728"/>
        </w:tabs>
        <w:spacing w:line="360" w:lineRule="auto"/>
        <w:ind w:left="2160" w:hanging="2160"/>
        <w:jc w:val="both"/>
        <w:rPr>
          <w:rFonts w:ascii="Arial" w:hAnsi="Arial"/>
          <w:sz w:val="24"/>
        </w:rPr>
      </w:pPr>
      <w:r>
        <w:rPr>
          <w:rFonts w:ascii="Arial" w:hAnsi="Arial"/>
          <w:sz w:val="24"/>
        </w:rPr>
        <w:tab/>
        <w:t>Le secrétaire ou la secrétaire du conseil.</w:t>
      </w:r>
    </w:p>
    <w:p w14:paraId="6C66CF13" w14:textId="77777777" w:rsidR="00C3787C" w:rsidRDefault="00C3787C">
      <w:pPr>
        <w:tabs>
          <w:tab w:val="left" w:pos="1728"/>
        </w:tabs>
        <w:ind w:left="2160" w:hanging="2160"/>
        <w:jc w:val="both"/>
        <w:rPr>
          <w:rFonts w:ascii="Arial" w:hAnsi="Arial"/>
          <w:sz w:val="24"/>
        </w:rPr>
      </w:pPr>
    </w:p>
    <w:p w14:paraId="6C66CF14" w14:textId="77777777" w:rsidR="00C3787C" w:rsidRDefault="00C979A1">
      <w:pPr>
        <w:tabs>
          <w:tab w:val="left" w:pos="1728"/>
        </w:tabs>
        <w:ind w:left="2160" w:hanging="2160"/>
        <w:jc w:val="both"/>
        <w:rPr>
          <w:rFonts w:ascii="Arial" w:hAnsi="Arial"/>
          <w:sz w:val="24"/>
        </w:rPr>
      </w:pPr>
      <w:r>
        <w:rPr>
          <w:rFonts w:ascii="Arial" w:hAnsi="Arial"/>
          <w:b/>
          <w:sz w:val="24"/>
        </w:rPr>
        <w:tab/>
        <w:t>Trésorier/trésorière</w:t>
      </w:r>
      <w:r>
        <w:rPr>
          <w:rFonts w:ascii="Arial" w:hAnsi="Arial"/>
          <w:sz w:val="24"/>
        </w:rPr>
        <w:t> :</w:t>
      </w:r>
    </w:p>
    <w:p w14:paraId="6C66CF15" w14:textId="77777777" w:rsidR="00C3787C" w:rsidRDefault="00C979A1">
      <w:pPr>
        <w:tabs>
          <w:tab w:val="left" w:pos="1728"/>
        </w:tabs>
        <w:spacing w:before="120"/>
        <w:ind w:left="2160" w:hanging="2160"/>
        <w:jc w:val="both"/>
        <w:rPr>
          <w:rFonts w:ascii="Arial" w:hAnsi="Arial"/>
          <w:sz w:val="24"/>
        </w:rPr>
      </w:pPr>
      <w:r>
        <w:rPr>
          <w:rFonts w:ascii="Arial" w:hAnsi="Arial"/>
          <w:sz w:val="24"/>
        </w:rPr>
        <w:tab/>
        <w:t>Le trésorier ou la trésorière du conseil.</w:t>
      </w:r>
    </w:p>
    <w:p w14:paraId="6C66CF16" w14:textId="77777777" w:rsidR="00C3787C" w:rsidRDefault="00C3787C">
      <w:pPr>
        <w:tabs>
          <w:tab w:val="left" w:pos="1728"/>
        </w:tabs>
        <w:ind w:left="2160" w:hanging="2160"/>
        <w:jc w:val="both"/>
        <w:rPr>
          <w:rFonts w:ascii="Arial" w:hAnsi="Arial"/>
          <w:sz w:val="24"/>
        </w:rPr>
      </w:pPr>
    </w:p>
    <w:p w14:paraId="6C66CF19" w14:textId="77777777" w:rsidR="00C3787C" w:rsidRDefault="00C3787C">
      <w:pPr>
        <w:ind w:left="2160" w:hanging="2160"/>
        <w:jc w:val="both"/>
        <w:rPr>
          <w:rFonts w:ascii="Arial" w:hAnsi="Arial"/>
          <w:sz w:val="24"/>
        </w:rPr>
      </w:pPr>
    </w:p>
    <w:p w14:paraId="6C66CF1A" w14:textId="77777777" w:rsidR="00C3787C" w:rsidRDefault="00C3787C">
      <w:pPr>
        <w:tabs>
          <w:tab w:val="left" w:pos="1728"/>
          <w:tab w:val="left" w:pos="2448"/>
        </w:tabs>
        <w:ind w:left="2160" w:hanging="2160"/>
        <w:jc w:val="both"/>
        <w:rPr>
          <w:rFonts w:ascii="Arial" w:hAnsi="Arial"/>
          <w:sz w:val="24"/>
        </w:rPr>
      </w:pPr>
    </w:p>
    <w:p w14:paraId="6C66CF1B" w14:textId="77777777" w:rsidR="00C3787C" w:rsidRDefault="00C979A1">
      <w:pPr>
        <w:tabs>
          <w:tab w:val="left" w:pos="1728"/>
        </w:tabs>
        <w:ind w:left="2160" w:hanging="2160"/>
        <w:jc w:val="both"/>
        <w:rPr>
          <w:rFonts w:ascii="Arial" w:hAnsi="Arial"/>
          <w:sz w:val="24"/>
        </w:rPr>
      </w:pPr>
      <w:r>
        <w:rPr>
          <w:rFonts w:ascii="Arial" w:hAnsi="Arial"/>
          <w:b/>
          <w:sz w:val="24"/>
        </w:rPr>
        <w:t>RÈGLES</w:t>
      </w:r>
    </w:p>
    <w:p w14:paraId="6C66CF1C" w14:textId="77777777" w:rsidR="00C3787C" w:rsidRDefault="00C3787C">
      <w:pPr>
        <w:tabs>
          <w:tab w:val="left" w:pos="1728"/>
        </w:tabs>
        <w:ind w:left="2160" w:hanging="2160"/>
        <w:jc w:val="both"/>
        <w:rPr>
          <w:rFonts w:ascii="Arial" w:hAnsi="Arial"/>
          <w:sz w:val="24"/>
        </w:rPr>
      </w:pPr>
    </w:p>
    <w:p w14:paraId="6C66CF1D" w14:textId="77777777" w:rsidR="00C3787C" w:rsidRDefault="00C3787C">
      <w:pPr>
        <w:tabs>
          <w:tab w:val="left" w:pos="1728"/>
        </w:tabs>
        <w:ind w:left="2160" w:hanging="2160"/>
        <w:jc w:val="both"/>
        <w:rPr>
          <w:rFonts w:ascii="Arial" w:hAnsi="Arial"/>
          <w:sz w:val="24"/>
        </w:rPr>
      </w:pPr>
    </w:p>
    <w:p w14:paraId="6C66CF1E" w14:textId="77777777" w:rsidR="00C3787C" w:rsidRDefault="00C979A1">
      <w:pPr>
        <w:tabs>
          <w:tab w:val="left" w:pos="1728"/>
        </w:tabs>
        <w:ind w:left="1710" w:hanging="1710"/>
        <w:jc w:val="both"/>
        <w:rPr>
          <w:rFonts w:ascii="Arial" w:hAnsi="Arial"/>
          <w:sz w:val="24"/>
        </w:rPr>
      </w:pPr>
      <w:r>
        <w:rPr>
          <w:rFonts w:ascii="Arial" w:hAnsi="Arial"/>
          <w:b/>
          <w:sz w:val="24"/>
        </w:rPr>
        <w:t>SECTION I :</w:t>
      </w:r>
      <w:r>
        <w:rPr>
          <w:rFonts w:ascii="Arial" w:hAnsi="Arial"/>
          <w:b/>
          <w:sz w:val="24"/>
        </w:rPr>
        <w:tab/>
        <w:t>LES OFFICIERS DU CONSEIL, LEUR MANDAT ET LEUR RÔLE</w:t>
      </w:r>
    </w:p>
    <w:p w14:paraId="6C66CF1F" w14:textId="77777777" w:rsidR="00C3787C" w:rsidRDefault="00C3787C">
      <w:pPr>
        <w:tabs>
          <w:tab w:val="left" w:pos="1728"/>
        </w:tabs>
        <w:ind w:left="2160" w:hanging="2160"/>
        <w:jc w:val="both"/>
        <w:rPr>
          <w:rFonts w:ascii="Arial" w:hAnsi="Arial"/>
          <w:sz w:val="24"/>
        </w:rPr>
      </w:pPr>
    </w:p>
    <w:p w14:paraId="6C66CF20" w14:textId="77777777" w:rsidR="00C3787C" w:rsidRDefault="00C3787C">
      <w:pPr>
        <w:tabs>
          <w:tab w:val="left" w:pos="1728"/>
        </w:tabs>
        <w:ind w:left="2160" w:hanging="2160"/>
        <w:jc w:val="both"/>
        <w:rPr>
          <w:rFonts w:ascii="Arial" w:hAnsi="Arial"/>
          <w:sz w:val="24"/>
        </w:rPr>
      </w:pPr>
    </w:p>
    <w:p w14:paraId="6C66CF21" w14:textId="77777777" w:rsidR="00C3787C" w:rsidRDefault="002D0AC9">
      <w:pPr>
        <w:tabs>
          <w:tab w:val="left" w:pos="1728"/>
        </w:tabs>
        <w:ind w:left="1710" w:hanging="1710"/>
        <w:jc w:val="both"/>
        <w:rPr>
          <w:rFonts w:ascii="Arial" w:hAnsi="Arial"/>
          <w:sz w:val="24"/>
        </w:rPr>
      </w:pPr>
      <w:r>
        <w:rPr>
          <w:rFonts w:ascii="Arial" w:hAnsi="Arial"/>
          <w:b/>
          <w:sz w:val="24"/>
        </w:rPr>
        <w:t>Article </w:t>
      </w:r>
      <w:r w:rsidR="00C979A1">
        <w:rPr>
          <w:rFonts w:ascii="Arial" w:hAnsi="Arial"/>
          <w:b/>
          <w:sz w:val="24"/>
        </w:rPr>
        <w:t>1 :</w:t>
      </w:r>
      <w:r w:rsidR="00C979A1">
        <w:rPr>
          <w:rFonts w:ascii="Arial" w:hAnsi="Arial"/>
          <w:b/>
          <w:sz w:val="24"/>
        </w:rPr>
        <w:tab/>
        <w:t>Le président ou la présidente</w:t>
      </w:r>
    </w:p>
    <w:p w14:paraId="6C66CF22" w14:textId="77777777" w:rsidR="00C3787C" w:rsidRDefault="00C3787C">
      <w:pPr>
        <w:tabs>
          <w:tab w:val="left" w:pos="1728"/>
        </w:tabs>
        <w:ind w:left="2160" w:hanging="2160"/>
        <w:jc w:val="both"/>
        <w:rPr>
          <w:rFonts w:ascii="Arial" w:hAnsi="Arial"/>
          <w:sz w:val="24"/>
        </w:rPr>
      </w:pPr>
    </w:p>
    <w:p w14:paraId="6C66CF23" w14:textId="25901111" w:rsidR="00C3787C" w:rsidRDefault="00C979A1">
      <w:pPr>
        <w:tabs>
          <w:tab w:val="left" w:pos="1728"/>
          <w:tab w:val="left" w:pos="2448"/>
        </w:tabs>
        <w:ind w:left="1710" w:hanging="1710"/>
        <w:jc w:val="both"/>
        <w:rPr>
          <w:rFonts w:ascii="Arial" w:hAnsi="Arial"/>
          <w:sz w:val="24"/>
        </w:rPr>
      </w:pPr>
      <w:r>
        <w:rPr>
          <w:rFonts w:ascii="Arial" w:hAnsi="Arial"/>
          <w:sz w:val="24"/>
        </w:rPr>
        <w:tab/>
        <w:t xml:space="preserve">Le conseil choisit à sa première séance son président ou sa présidente parmi les représentants des parents qui ne sont pas membres du personnel </w:t>
      </w:r>
      <w:r w:rsidR="001B4CD3">
        <w:rPr>
          <w:rFonts w:ascii="Arial" w:hAnsi="Arial"/>
          <w:sz w:val="24"/>
        </w:rPr>
        <w:t>du Centre de services scolaire</w:t>
      </w:r>
      <w:r>
        <w:rPr>
          <w:rFonts w:ascii="Arial" w:hAnsi="Arial"/>
          <w:sz w:val="24"/>
        </w:rPr>
        <w:t xml:space="preserve"> (art.</w:t>
      </w:r>
      <w:r w:rsidR="00E82A44">
        <w:rPr>
          <w:rFonts w:ascii="Arial" w:hAnsi="Arial"/>
          <w:sz w:val="24"/>
        </w:rPr>
        <w:t> </w:t>
      </w:r>
      <w:r>
        <w:rPr>
          <w:rFonts w:ascii="Arial" w:hAnsi="Arial"/>
          <w:sz w:val="24"/>
        </w:rPr>
        <w:t>56).</w:t>
      </w:r>
    </w:p>
    <w:p w14:paraId="6C66CF24" w14:textId="77777777" w:rsidR="00C3787C" w:rsidRDefault="00C3787C">
      <w:pPr>
        <w:tabs>
          <w:tab w:val="left" w:pos="1728"/>
          <w:tab w:val="left" w:pos="2448"/>
        </w:tabs>
        <w:ind w:left="1710" w:hanging="1710"/>
        <w:jc w:val="both"/>
        <w:rPr>
          <w:rFonts w:ascii="Arial" w:hAnsi="Arial"/>
          <w:sz w:val="24"/>
        </w:rPr>
      </w:pPr>
    </w:p>
    <w:p w14:paraId="6C66CF25" w14:textId="77777777" w:rsidR="00C3787C" w:rsidRDefault="00C979A1">
      <w:pPr>
        <w:tabs>
          <w:tab w:val="left" w:pos="1728"/>
          <w:tab w:val="left" w:pos="2448"/>
        </w:tabs>
        <w:ind w:left="1710" w:hanging="1710"/>
        <w:jc w:val="both"/>
        <w:rPr>
          <w:rFonts w:ascii="Arial" w:hAnsi="Arial"/>
          <w:sz w:val="24"/>
        </w:rPr>
      </w:pPr>
      <w:r>
        <w:rPr>
          <w:rFonts w:ascii="Arial" w:hAnsi="Arial"/>
          <w:sz w:val="24"/>
        </w:rPr>
        <w:tab/>
        <w:t>Le mandat du président ou de la présidente est d'un an (art.</w:t>
      </w:r>
      <w:r w:rsidR="00E82A44">
        <w:rPr>
          <w:rFonts w:ascii="Arial" w:hAnsi="Arial"/>
          <w:sz w:val="24"/>
        </w:rPr>
        <w:t> </w:t>
      </w:r>
      <w:r>
        <w:rPr>
          <w:rFonts w:ascii="Arial" w:hAnsi="Arial"/>
          <w:sz w:val="24"/>
        </w:rPr>
        <w:t>58).</w:t>
      </w:r>
    </w:p>
    <w:p w14:paraId="6C66CF26" w14:textId="77777777" w:rsidR="00C3787C" w:rsidRDefault="00C3787C">
      <w:pPr>
        <w:tabs>
          <w:tab w:val="left" w:pos="1728"/>
          <w:tab w:val="left" w:pos="2448"/>
        </w:tabs>
        <w:ind w:left="1710" w:hanging="1710"/>
        <w:jc w:val="both"/>
        <w:rPr>
          <w:rFonts w:ascii="Arial" w:hAnsi="Arial"/>
          <w:sz w:val="24"/>
        </w:rPr>
      </w:pPr>
    </w:p>
    <w:p w14:paraId="6C66CF27" w14:textId="77777777" w:rsidR="00C3787C" w:rsidRDefault="00C979A1">
      <w:pPr>
        <w:tabs>
          <w:tab w:val="left" w:pos="1728"/>
          <w:tab w:val="left" w:pos="2448"/>
        </w:tabs>
        <w:ind w:left="1710" w:hanging="1710"/>
        <w:jc w:val="both"/>
        <w:rPr>
          <w:rFonts w:ascii="Arial" w:hAnsi="Arial"/>
          <w:sz w:val="24"/>
        </w:rPr>
      </w:pPr>
      <w:r>
        <w:rPr>
          <w:rFonts w:ascii="Arial" w:hAnsi="Arial"/>
          <w:sz w:val="24"/>
        </w:rPr>
        <w:tab/>
        <w:t xml:space="preserve">Le président ou la présidente dirige les séances du conseil </w:t>
      </w:r>
      <w:r w:rsidR="00F44D85">
        <w:rPr>
          <w:rFonts w:ascii="Arial" w:hAnsi="Arial"/>
          <w:sz w:val="24"/>
        </w:rPr>
        <w:br/>
      </w:r>
      <w:r>
        <w:rPr>
          <w:rFonts w:ascii="Arial" w:hAnsi="Arial"/>
          <w:sz w:val="24"/>
        </w:rPr>
        <w:t>(art.</w:t>
      </w:r>
      <w:r w:rsidR="00E82A44">
        <w:rPr>
          <w:rFonts w:ascii="Arial" w:hAnsi="Arial"/>
          <w:sz w:val="24"/>
        </w:rPr>
        <w:t> </w:t>
      </w:r>
      <w:r>
        <w:rPr>
          <w:rFonts w:ascii="Arial" w:hAnsi="Arial"/>
          <w:sz w:val="24"/>
        </w:rPr>
        <w:t>59) et veille à leur bon fonctionnement. Il ou elle exerce les autres fonctions prévues à la LIP ou que le conseil lui confie.</w:t>
      </w:r>
    </w:p>
    <w:p w14:paraId="6C66CF28" w14:textId="77777777" w:rsidR="00C3787C" w:rsidRDefault="00C3787C">
      <w:pPr>
        <w:tabs>
          <w:tab w:val="left" w:pos="1728"/>
          <w:tab w:val="left" w:pos="2448"/>
        </w:tabs>
        <w:ind w:left="1710" w:hanging="1710"/>
        <w:jc w:val="both"/>
        <w:rPr>
          <w:rFonts w:ascii="Arial" w:hAnsi="Arial"/>
          <w:sz w:val="24"/>
        </w:rPr>
      </w:pPr>
    </w:p>
    <w:p w14:paraId="6C66CF29" w14:textId="77777777" w:rsidR="00C3787C" w:rsidRDefault="00C3787C">
      <w:pPr>
        <w:tabs>
          <w:tab w:val="left" w:pos="1728"/>
          <w:tab w:val="left" w:pos="2448"/>
        </w:tabs>
        <w:ind w:left="1710" w:hanging="1710"/>
        <w:jc w:val="both"/>
        <w:rPr>
          <w:rFonts w:ascii="Arial" w:hAnsi="Arial"/>
          <w:sz w:val="24"/>
        </w:rPr>
      </w:pPr>
    </w:p>
    <w:p w14:paraId="6C66CF2A" w14:textId="77777777" w:rsidR="00C3787C" w:rsidRDefault="002D0AC9">
      <w:pPr>
        <w:tabs>
          <w:tab w:val="left" w:pos="1728"/>
          <w:tab w:val="left" w:pos="2448"/>
        </w:tabs>
        <w:ind w:left="1710" w:hanging="1710"/>
        <w:jc w:val="both"/>
        <w:rPr>
          <w:rFonts w:ascii="Arial" w:hAnsi="Arial"/>
          <w:sz w:val="24"/>
        </w:rPr>
      </w:pPr>
      <w:r>
        <w:rPr>
          <w:rFonts w:ascii="Arial" w:hAnsi="Arial"/>
          <w:b/>
          <w:sz w:val="24"/>
        </w:rPr>
        <w:t>Article </w:t>
      </w:r>
      <w:r w:rsidR="00C979A1">
        <w:rPr>
          <w:rFonts w:ascii="Arial" w:hAnsi="Arial"/>
          <w:b/>
          <w:sz w:val="24"/>
        </w:rPr>
        <w:t>2 :</w:t>
      </w:r>
      <w:r w:rsidR="00C979A1">
        <w:rPr>
          <w:rFonts w:ascii="Arial" w:hAnsi="Arial"/>
          <w:b/>
          <w:sz w:val="24"/>
        </w:rPr>
        <w:tab/>
        <w:t>Le vice-président ou la vice-présidente</w:t>
      </w:r>
    </w:p>
    <w:p w14:paraId="6C66CF2B" w14:textId="77777777" w:rsidR="00C3787C" w:rsidRDefault="00C3787C">
      <w:pPr>
        <w:tabs>
          <w:tab w:val="left" w:pos="1728"/>
          <w:tab w:val="left" w:pos="2448"/>
        </w:tabs>
        <w:ind w:left="1710" w:hanging="1710"/>
        <w:jc w:val="both"/>
        <w:rPr>
          <w:rFonts w:ascii="Arial" w:hAnsi="Arial"/>
          <w:sz w:val="24"/>
        </w:rPr>
      </w:pPr>
    </w:p>
    <w:p w14:paraId="6C66CF2D" w14:textId="2782C3E0" w:rsidR="00C22500" w:rsidRDefault="00C979A1" w:rsidP="009F243E">
      <w:pPr>
        <w:tabs>
          <w:tab w:val="left" w:pos="1728"/>
          <w:tab w:val="left" w:pos="2448"/>
        </w:tabs>
        <w:ind w:left="1710" w:hanging="1710"/>
        <w:jc w:val="both"/>
        <w:rPr>
          <w:rFonts w:ascii="Arial" w:hAnsi="Arial"/>
          <w:sz w:val="24"/>
        </w:rPr>
      </w:pPr>
      <w:r>
        <w:rPr>
          <w:rFonts w:ascii="Arial" w:hAnsi="Arial"/>
          <w:sz w:val="24"/>
        </w:rPr>
        <w:tab/>
        <w:t xml:space="preserve">Le conseil choisit, à sa première séance, parmi les personnes éligibles au poste de </w:t>
      </w:r>
      <w:r w:rsidR="00E82A44">
        <w:rPr>
          <w:rFonts w:ascii="Arial" w:hAnsi="Arial"/>
          <w:sz w:val="24"/>
        </w:rPr>
        <w:t>président </w:t>
      </w:r>
      <w:r>
        <w:rPr>
          <w:rFonts w:ascii="Arial" w:hAnsi="Arial"/>
          <w:sz w:val="24"/>
        </w:rPr>
        <w:t xml:space="preserve">(e), un vice-président ou une </w:t>
      </w:r>
      <w:r w:rsidR="00F44D85">
        <w:rPr>
          <w:rFonts w:ascii="Arial" w:hAnsi="Arial"/>
          <w:sz w:val="24"/>
        </w:rPr>
        <w:br/>
      </w:r>
      <w:r>
        <w:rPr>
          <w:rFonts w:ascii="Arial" w:hAnsi="Arial"/>
          <w:sz w:val="24"/>
        </w:rPr>
        <w:t>vice-présidente (art.</w:t>
      </w:r>
      <w:r w:rsidR="00E82A44">
        <w:rPr>
          <w:rFonts w:ascii="Arial" w:hAnsi="Arial"/>
          <w:sz w:val="24"/>
        </w:rPr>
        <w:t> </w:t>
      </w:r>
      <w:r w:rsidR="00910ABC">
        <w:rPr>
          <w:rFonts w:ascii="Arial" w:hAnsi="Arial"/>
          <w:sz w:val="24"/>
        </w:rPr>
        <w:t>56</w:t>
      </w:r>
      <w:r>
        <w:rPr>
          <w:rFonts w:ascii="Arial" w:hAnsi="Arial"/>
          <w:sz w:val="24"/>
        </w:rPr>
        <w:t>).</w:t>
      </w:r>
      <w:r w:rsidR="00C22500">
        <w:rPr>
          <w:rFonts w:ascii="Arial" w:hAnsi="Arial"/>
          <w:sz w:val="24"/>
        </w:rPr>
        <w:br w:type="page"/>
      </w:r>
    </w:p>
    <w:p w14:paraId="6C66CF2E" w14:textId="77777777" w:rsidR="00C3787C" w:rsidRDefault="00C3787C">
      <w:pPr>
        <w:tabs>
          <w:tab w:val="left" w:pos="1728"/>
          <w:tab w:val="left" w:pos="2448"/>
        </w:tabs>
        <w:ind w:left="1710" w:hanging="1710"/>
        <w:jc w:val="both"/>
        <w:rPr>
          <w:rFonts w:ascii="Arial" w:hAnsi="Arial"/>
          <w:sz w:val="24"/>
        </w:rPr>
      </w:pPr>
    </w:p>
    <w:p w14:paraId="6C66CF2F" w14:textId="77777777" w:rsidR="00C22500" w:rsidRDefault="00C22500">
      <w:pPr>
        <w:tabs>
          <w:tab w:val="left" w:pos="1728"/>
          <w:tab w:val="left" w:pos="2448"/>
        </w:tabs>
        <w:ind w:left="1710" w:hanging="1710"/>
        <w:jc w:val="both"/>
        <w:rPr>
          <w:rFonts w:ascii="Arial" w:hAnsi="Arial"/>
          <w:sz w:val="24"/>
        </w:rPr>
      </w:pPr>
    </w:p>
    <w:p w14:paraId="6C66CF30" w14:textId="2162F6C0" w:rsidR="00C3787C" w:rsidRDefault="00C979A1">
      <w:pPr>
        <w:tabs>
          <w:tab w:val="left" w:pos="1728"/>
          <w:tab w:val="left" w:pos="2448"/>
        </w:tabs>
        <w:ind w:left="1710" w:hanging="1710"/>
        <w:jc w:val="both"/>
        <w:rPr>
          <w:rFonts w:ascii="Arial" w:hAnsi="Arial"/>
          <w:sz w:val="24"/>
        </w:rPr>
      </w:pPr>
      <w:r>
        <w:rPr>
          <w:rFonts w:ascii="Arial" w:hAnsi="Arial"/>
          <w:sz w:val="24"/>
        </w:rPr>
        <w:tab/>
        <w:t>Le mandat du vice-président ou de la vice-présidente est d'un an</w:t>
      </w:r>
      <w:r w:rsidR="007D2B9B">
        <w:rPr>
          <w:rFonts w:ascii="Arial" w:hAnsi="Arial"/>
          <w:sz w:val="24"/>
        </w:rPr>
        <w:t xml:space="preserve"> (art 58)</w:t>
      </w:r>
      <w:r>
        <w:rPr>
          <w:rFonts w:ascii="Arial" w:hAnsi="Arial"/>
          <w:sz w:val="24"/>
        </w:rPr>
        <w:t>.</w:t>
      </w:r>
    </w:p>
    <w:p w14:paraId="6C66CF31" w14:textId="77777777" w:rsidR="00C3787C" w:rsidRDefault="00C3787C">
      <w:pPr>
        <w:tabs>
          <w:tab w:val="left" w:pos="1728"/>
          <w:tab w:val="left" w:pos="2448"/>
        </w:tabs>
        <w:ind w:left="1710" w:hanging="1710"/>
        <w:jc w:val="both"/>
        <w:rPr>
          <w:rFonts w:ascii="Arial" w:hAnsi="Arial"/>
          <w:sz w:val="24"/>
        </w:rPr>
      </w:pPr>
    </w:p>
    <w:p w14:paraId="4C7A670B" w14:textId="068E2C22" w:rsidR="00D511D1" w:rsidRPr="00D511D1" w:rsidRDefault="00C979A1" w:rsidP="00D511D1">
      <w:pPr>
        <w:tabs>
          <w:tab w:val="left" w:pos="1728"/>
          <w:tab w:val="left" w:pos="2448"/>
        </w:tabs>
        <w:ind w:left="1710" w:hanging="1710"/>
        <w:jc w:val="both"/>
        <w:rPr>
          <w:rFonts w:ascii="Arial" w:hAnsi="Arial"/>
          <w:sz w:val="24"/>
        </w:rPr>
      </w:pPr>
      <w:r>
        <w:rPr>
          <w:rFonts w:ascii="Arial" w:hAnsi="Arial"/>
          <w:sz w:val="24"/>
        </w:rPr>
        <w:tab/>
      </w:r>
      <w:r w:rsidR="00D511D1" w:rsidRPr="00D511D1">
        <w:rPr>
          <w:rFonts w:ascii="Arial" w:hAnsi="Arial"/>
          <w:sz w:val="24"/>
        </w:rPr>
        <w:t>En cas d’absence ou d’empêchement du président</w:t>
      </w:r>
      <w:r w:rsidR="003868DF">
        <w:rPr>
          <w:rFonts w:ascii="Arial" w:hAnsi="Arial"/>
          <w:sz w:val="24"/>
        </w:rPr>
        <w:t xml:space="preserve"> ou de la présidente</w:t>
      </w:r>
      <w:r w:rsidR="00D511D1" w:rsidRPr="00D511D1">
        <w:rPr>
          <w:rFonts w:ascii="Arial" w:hAnsi="Arial"/>
          <w:sz w:val="24"/>
        </w:rPr>
        <w:t>, le vice-président</w:t>
      </w:r>
      <w:r w:rsidR="003868DF">
        <w:rPr>
          <w:rFonts w:ascii="Arial" w:hAnsi="Arial"/>
          <w:sz w:val="24"/>
        </w:rPr>
        <w:t xml:space="preserve"> ou la vice-présidente </w:t>
      </w:r>
      <w:r w:rsidR="00D511D1" w:rsidRPr="00D511D1">
        <w:rPr>
          <w:rFonts w:ascii="Arial" w:hAnsi="Arial"/>
          <w:sz w:val="24"/>
        </w:rPr>
        <w:t>le</w:t>
      </w:r>
      <w:r w:rsidR="00CF718C">
        <w:rPr>
          <w:rFonts w:ascii="Arial" w:hAnsi="Arial"/>
          <w:sz w:val="24"/>
        </w:rPr>
        <w:t xml:space="preserve"> ou la</w:t>
      </w:r>
      <w:r w:rsidR="00D511D1" w:rsidRPr="00D511D1">
        <w:rPr>
          <w:rFonts w:ascii="Arial" w:hAnsi="Arial"/>
          <w:sz w:val="24"/>
        </w:rPr>
        <w:t xml:space="preserve"> remplace.</w:t>
      </w:r>
    </w:p>
    <w:p w14:paraId="6C66CF32" w14:textId="520A6FA8" w:rsidR="00C3787C" w:rsidRDefault="00F54715" w:rsidP="00D511D1">
      <w:pPr>
        <w:tabs>
          <w:tab w:val="left" w:pos="1728"/>
          <w:tab w:val="left" w:pos="2448"/>
        </w:tabs>
        <w:ind w:left="1710" w:hanging="1710"/>
        <w:jc w:val="both"/>
        <w:rPr>
          <w:rFonts w:ascii="Arial" w:hAnsi="Arial"/>
          <w:sz w:val="24"/>
        </w:rPr>
      </w:pPr>
      <w:r>
        <w:rPr>
          <w:rFonts w:ascii="Arial" w:hAnsi="Arial"/>
          <w:sz w:val="24"/>
        </w:rPr>
        <w:tab/>
      </w:r>
      <w:r w:rsidR="00D511D1" w:rsidRPr="00D511D1">
        <w:rPr>
          <w:rFonts w:ascii="Arial" w:hAnsi="Arial"/>
          <w:sz w:val="24"/>
        </w:rPr>
        <w:t>En cas d’absence ou d’empêchement du vice-président</w:t>
      </w:r>
      <w:r w:rsidR="00CF718C">
        <w:rPr>
          <w:rFonts w:ascii="Arial" w:hAnsi="Arial"/>
          <w:sz w:val="24"/>
        </w:rPr>
        <w:t xml:space="preserve"> ou de la vice-présidente</w:t>
      </w:r>
      <w:r w:rsidR="00D511D1" w:rsidRPr="00D511D1">
        <w:rPr>
          <w:rFonts w:ascii="Arial" w:hAnsi="Arial"/>
          <w:sz w:val="24"/>
        </w:rPr>
        <w:t>, le conseil d’établissement désigne, parmi les membres éligibles au poste de président</w:t>
      </w:r>
      <w:r w:rsidR="00CF718C">
        <w:rPr>
          <w:rFonts w:ascii="Arial" w:hAnsi="Arial"/>
          <w:sz w:val="24"/>
        </w:rPr>
        <w:t xml:space="preserve"> ou présidente</w:t>
      </w:r>
      <w:r w:rsidR="00D511D1" w:rsidRPr="00D511D1">
        <w:rPr>
          <w:rFonts w:ascii="Arial" w:hAnsi="Arial"/>
          <w:sz w:val="24"/>
        </w:rPr>
        <w:t>, une personne pour exercer les fonctions et pouvoirs du président</w:t>
      </w:r>
      <w:r w:rsidR="00CF718C">
        <w:rPr>
          <w:rFonts w:ascii="Arial" w:hAnsi="Arial"/>
          <w:sz w:val="24"/>
        </w:rPr>
        <w:t xml:space="preserve"> ou de la présidente</w:t>
      </w:r>
      <w:r w:rsidR="00D511D1" w:rsidRPr="00D511D1">
        <w:rPr>
          <w:rFonts w:ascii="Arial" w:hAnsi="Arial"/>
          <w:sz w:val="24"/>
        </w:rPr>
        <w:t>. ».</w:t>
      </w:r>
      <w:r w:rsidR="00C979A1">
        <w:rPr>
          <w:rFonts w:ascii="Arial" w:hAnsi="Arial"/>
          <w:sz w:val="24"/>
        </w:rPr>
        <w:t xml:space="preserve"> (</w:t>
      </w:r>
      <w:proofErr w:type="gramStart"/>
      <w:r w:rsidR="00C979A1">
        <w:rPr>
          <w:rFonts w:ascii="Arial" w:hAnsi="Arial"/>
          <w:sz w:val="24"/>
        </w:rPr>
        <w:t>art.</w:t>
      </w:r>
      <w:proofErr w:type="gramEnd"/>
      <w:r w:rsidR="00E82A44">
        <w:rPr>
          <w:rFonts w:ascii="Arial" w:hAnsi="Arial"/>
          <w:sz w:val="24"/>
        </w:rPr>
        <w:t> </w:t>
      </w:r>
      <w:r w:rsidR="00C979A1">
        <w:rPr>
          <w:rFonts w:ascii="Arial" w:hAnsi="Arial"/>
          <w:sz w:val="24"/>
        </w:rPr>
        <w:t>60).</w:t>
      </w:r>
    </w:p>
    <w:p w14:paraId="6C66CF33" w14:textId="77777777" w:rsidR="00C3787C" w:rsidRDefault="00C3787C">
      <w:pPr>
        <w:tabs>
          <w:tab w:val="left" w:pos="1728"/>
          <w:tab w:val="left" w:pos="2448"/>
        </w:tabs>
        <w:ind w:left="1710" w:hanging="1710"/>
        <w:jc w:val="both"/>
        <w:rPr>
          <w:rFonts w:ascii="Arial" w:hAnsi="Arial"/>
          <w:sz w:val="24"/>
        </w:rPr>
      </w:pPr>
    </w:p>
    <w:p w14:paraId="6C66CF34" w14:textId="77777777" w:rsidR="00C3787C" w:rsidRDefault="00C3787C">
      <w:pPr>
        <w:tabs>
          <w:tab w:val="left" w:pos="1728"/>
          <w:tab w:val="left" w:pos="2448"/>
        </w:tabs>
        <w:ind w:left="1710" w:hanging="1710"/>
        <w:jc w:val="both"/>
        <w:rPr>
          <w:rFonts w:ascii="Arial" w:hAnsi="Arial"/>
          <w:sz w:val="24"/>
        </w:rPr>
      </w:pPr>
    </w:p>
    <w:p w14:paraId="6C66CF35" w14:textId="77777777" w:rsidR="00C3787C" w:rsidRDefault="002D0AC9">
      <w:pPr>
        <w:tabs>
          <w:tab w:val="left" w:pos="1728"/>
          <w:tab w:val="left" w:pos="2448"/>
        </w:tabs>
        <w:ind w:left="1710" w:hanging="1710"/>
        <w:jc w:val="both"/>
        <w:rPr>
          <w:rFonts w:ascii="Arial" w:hAnsi="Arial"/>
          <w:sz w:val="24"/>
        </w:rPr>
      </w:pPr>
      <w:r>
        <w:rPr>
          <w:rFonts w:ascii="Arial" w:hAnsi="Arial"/>
          <w:b/>
          <w:sz w:val="24"/>
        </w:rPr>
        <w:t>Article </w:t>
      </w:r>
      <w:r w:rsidR="00C979A1">
        <w:rPr>
          <w:rFonts w:ascii="Arial" w:hAnsi="Arial"/>
          <w:b/>
          <w:sz w:val="24"/>
        </w:rPr>
        <w:t>3 :</w:t>
      </w:r>
      <w:r w:rsidR="00C979A1">
        <w:rPr>
          <w:rFonts w:ascii="Arial" w:hAnsi="Arial"/>
          <w:b/>
          <w:sz w:val="24"/>
        </w:rPr>
        <w:tab/>
        <w:t>Le ou la secrétaire</w:t>
      </w:r>
    </w:p>
    <w:p w14:paraId="6C66CF36" w14:textId="77777777" w:rsidR="00C3787C" w:rsidRDefault="00C3787C">
      <w:pPr>
        <w:tabs>
          <w:tab w:val="left" w:pos="1728"/>
          <w:tab w:val="left" w:pos="2448"/>
        </w:tabs>
        <w:ind w:left="1710" w:hanging="1710"/>
        <w:jc w:val="both"/>
        <w:rPr>
          <w:rFonts w:ascii="Arial" w:hAnsi="Arial"/>
          <w:sz w:val="24"/>
        </w:rPr>
      </w:pPr>
    </w:p>
    <w:p w14:paraId="6C66CF37" w14:textId="77777777" w:rsidR="00C3787C" w:rsidRDefault="00C979A1">
      <w:pPr>
        <w:tabs>
          <w:tab w:val="left" w:pos="1728"/>
          <w:tab w:val="left" w:pos="2448"/>
        </w:tabs>
        <w:ind w:left="1710" w:hanging="1710"/>
        <w:jc w:val="both"/>
        <w:rPr>
          <w:rFonts w:ascii="Arial" w:hAnsi="Arial"/>
          <w:sz w:val="24"/>
        </w:rPr>
      </w:pPr>
      <w:r>
        <w:rPr>
          <w:rFonts w:ascii="Arial" w:hAnsi="Arial"/>
          <w:sz w:val="24"/>
        </w:rPr>
        <w:tab/>
        <w:t>Le directeur ou la directrice, ou une personne qu'il</w:t>
      </w:r>
      <w:r w:rsidR="00E82A44">
        <w:rPr>
          <w:rFonts w:ascii="Arial" w:hAnsi="Arial"/>
          <w:sz w:val="24"/>
        </w:rPr>
        <w:t> </w:t>
      </w:r>
      <w:r>
        <w:rPr>
          <w:rFonts w:ascii="Arial" w:hAnsi="Arial"/>
          <w:sz w:val="24"/>
        </w:rPr>
        <w:t xml:space="preserve">(elle) désigne </w:t>
      </w:r>
      <w:r w:rsidR="00EB4B37">
        <w:rPr>
          <w:rFonts w:ascii="Arial" w:hAnsi="Arial"/>
          <w:sz w:val="24"/>
        </w:rPr>
        <w:t>à cette fin</w:t>
      </w:r>
      <w:r>
        <w:rPr>
          <w:rFonts w:ascii="Arial" w:hAnsi="Arial"/>
          <w:sz w:val="24"/>
        </w:rPr>
        <w:t xml:space="preserve"> agit comme secrétaire du conseil (art.</w:t>
      </w:r>
      <w:r w:rsidR="00E82A44">
        <w:rPr>
          <w:rFonts w:ascii="Arial" w:hAnsi="Arial"/>
          <w:sz w:val="24"/>
        </w:rPr>
        <w:t> </w:t>
      </w:r>
      <w:r>
        <w:rPr>
          <w:rFonts w:ascii="Arial" w:hAnsi="Arial"/>
          <w:sz w:val="24"/>
        </w:rPr>
        <w:t>69). Le directeur ou la directrice détermine la durée du mandat du</w:t>
      </w:r>
      <w:r w:rsidR="00E82A44">
        <w:rPr>
          <w:rFonts w:ascii="Arial" w:hAnsi="Arial"/>
          <w:sz w:val="24"/>
        </w:rPr>
        <w:t> </w:t>
      </w:r>
      <w:r>
        <w:rPr>
          <w:rFonts w:ascii="Arial" w:hAnsi="Arial"/>
          <w:sz w:val="24"/>
        </w:rPr>
        <w:t>(de la) secrétaire qu'</w:t>
      </w:r>
      <w:r w:rsidR="00EB4B37">
        <w:rPr>
          <w:rFonts w:ascii="Arial" w:hAnsi="Arial"/>
          <w:sz w:val="24"/>
        </w:rPr>
        <w:t>il</w:t>
      </w:r>
      <w:r w:rsidR="00E82A44">
        <w:rPr>
          <w:rFonts w:ascii="Arial" w:hAnsi="Arial"/>
          <w:sz w:val="24"/>
        </w:rPr>
        <w:t> </w:t>
      </w:r>
      <w:r>
        <w:rPr>
          <w:rFonts w:ascii="Arial" w:hAnsi="Arial"/>
          <w:sz w:val="24"/>
        </w:rPr>
        <w:t>(elle) désigne.</w:t>
      </w:r>
    </w:p>
    <w:p w14:paraId="6C66CF38" w14:textId="77777777" w:rsidR="00C3787C" w:rsidRDefault="00C3787C">
      <w:pPr>
        <w:tabs>
          <w:tab w:val="left" w:pos="1728"/>
          <w:tab w:val="left" w:pos="2448"/>
        </w:tabs>
        <w:ind w:left="1710" w:hanging="1710"/>
        <w:jc w:val="both"/>
        <w:rPr>
          <w:rFonts w:ascii="Arial" w:hAnsi="Arial"/>
          <w:sz w:val="24"/>
        </w:rPr>
      </w:pPr>
    </w:p>
    <w:p w14:paraId="6C66CF39" w14:textId="77777777" w:rsidR="00C3787C" w:rsidRDefault="00C979A1">
      <w:pPr>
        <w:tabs>
          <w:tab w:val="left" w:pos="1728"/>
          <w:tab w:val="left" w:pos="2448"/>
        </w:tabs>
        <w:ind w:left="1710" w:hanging="1710"/>
        <w:jc w:val="both"/>
        <w:rPr>
          <w:rFonts w:ascii="Arial" w:hAnsi="Arial"/>
          <w:sz w:val="24"/>
        </w:rPr>
      </w:pPr>
      <w:r>
        <w:rPr>
          <w:rFonts w:ascii="Arial" w:hAnsi="Arial"/>
          <w:sz w:val="24"/>
        </w:rPr>
        <w:tab/>
        <w:t xml:space="preserve">Le ou la secrétaire exerce les fonctions que lui </w:t>
      </w:r>
      <w:r w:rsidR="004B347B">
        <w:rPr>
          <w:rFonts w:ascii="Arial" w:hAnsi="Arial"/>
          <w:sz w:val="24"/>
        </w:rPr>
        <w:t>confient</w:t>
      </w:r>
      <w:r>
        <w:rPr>
          <w:rFonts w:ascii="Arial" w:hAnsi="Arial"/>
          <w:sz w:val="24"/>
        </w:rPr>
        <w:t xml:space="preserve"> la L</w:t>
      </w:r>
      <w:r w:rsidR="00E82A44">
        <w:rPr>
          <w:rFonts w:ascii="Arial" w:hAnsi="Arial"/>
          <w:sz w:val="24"/>
        </w:rPr>
        <w:t>IP</w:t>
      </w:r>
      <w:r>
        <w:rPr>
          <w:rFonts w:ascii="Arial" w:hAnsi="Arial"/>
          <w:sz w:val="24"/>
        </w:rPr>
        <w:t xml:space="preserve"> et le conseil. Il ou elle doit notamment :</w:t>
      </w:r>
    </w:p>
    <w:p w14:paraId="6C66CF3A" w14:textId="7FB06A1A" w:rsidR="00C3787C" w:rsidRDefault="00C979A1" w:rsidP="00A41CF6">
      <w:pPr>
        <w:tabs>
          <w:tab w:val="left" w:pos="1728"/>
          <w:tab w:val="left" w:pos="2160"/>
        </w:tabs>
        <w:spacing w:before="120"/>
        <w:ind w:left="2160" w:hanging="2160"/>
        <w:jc w:val="both"/>
        <w:rPr>
          <w:rFonts w:ascii="Arial" w:hAnsi="Arial"/>
          <w:sz w:val="24"/>
        </w:rPr>
      </w:pPr>
      <w:r>
        <w:rPr>
          <w:rFonts w:ascii="Arial" w:hAnsi="Arial"/>
          <w:sz w:val="24"/>
        </w:rPr>
        <w:tab/>
      </w:r>
      <w:r>
        <w:rPr>
          <w:rFonts w:ascii="Arial" w:hAnsi="Arial"/>
          <w:b/>
          <w:sz w:val="24"/>
        </w:rPr>
        <w:t>.</w:t>
      </w:r>
      <w:r>
        <w:rPr>
          <w:rFonts w:ascii="Arial" w:hAnsi="Arial"/>
          <w:sz w:val="24"/>
        </w:rPr>
        <w:tab/>
      </w:r>
      <w:r w:rsidR="00EB4B37" w:rsidRPr="00695BF0">
        <w:rPr>
          <w:rFonts w:ascii="Arial" w:hAnsi="Arial"/>
          <w:sz w:val="24"/>
        </w:rPr>
        <w:t>Con</w:t>
      </w:r>
      <w:r w:rsidR="00C15E9C">
        <w:rPr>
          <w:rFonts w:ascii="Arial" w:hAnsi="Arial"/>
          <w:sz w:val="24"/>
        </w:rPr>
        <w:t>firmer la tenue</w:t>
      </w:r>
      <w:r>
        <w:rPr>
          <w:rFonts w:ascii="Arial" w:hAnsi="Arial"/>
          <w:sz w:val="24"/>
        </w:rPr>
        <w:t xml:space="preserve"> </w:t>
      </w:r>
      <w:r w:rsidR="00C15E9C">
        <w:rPr>
          <w:rFonts w:ascii="Arial" w:hAnsi="Arial"/>
          <w:sz w:val="24"/>
        </w:rPr>
        <w:t>d</w:t>
      </w:r>
      <w:r>
        <w:rPr>
          <w:rFonts w:ascii="Arial" w:hAnsi="Arial"/>
          <w:sz w:val="24"/>
        </w:rPr>
        <w:t>es séances du conseil</w:t>
      </w:r>
      <w:r w:rsidR="003B3D52">
        <w:rPr>
          <w:rFonts w:ascii="Arial" w:hAnsi="Arial"/>
          <w:sz w:val="24"/>
        </w:rPr>
        <w:t xml:space="preserve"> </w:t>
      </w:r>
      <w:r w:rsidR="003B3D52" w:rsidRPr="00A41CF6">
        <w:rPr>
          <w:rFonts w:ascii="Arial" w:hAnsi="Arial"/>
          <w:sz w:val="24"/>
        </w:rPr>
        <w:t>5 jours</w:t>
      </w:r>
      <w:r w:rsidR="00A41CF6">
        <w:rPr>
          <w:rFonts w:ascii="Arial" w:hAnsi="Arial"/>
          <w:sz w:val="24"/>
        </w:rPr>
        <w:t xml:space="preserve"> avant la date prévue de la rencontre</w:t>
      </w:r>
      <w:r>
        <w:rPr>
          <w:rFonts w:ascii="Arial" w:hAnsi="Arial"/>
          <w:sz w:val="24"/>
        </w:rPr>
        <w:t>;</w:t>
      </w:r>
    </w:p>
    <w:p w14:paraId="6C66CF3B" w14:textId="42569F41" w:rsidR="00C3787C" w:rsidRDefault="00C979A1">
      <w:pPr>
        <w:tabs>
          <w:tab w:val="left" w:pos="1728"/>
          <w:tab w:val="left" w:pos="2160"/>
        </w:tabs>
        <w:spacing w:before="120"/>
        <w:ind w:left="2160" w:hanging="2160"/>
        <w:jc w:val="both"/>
        <w:rPr>
          <w:rFonts w:ascii="Arial" w:hAnsi="Arial"/>
          <w:sz w:val="24"/>
        </w:rPr>
      </w:pPr>
      <w:r>
        <w:rPr>
          <w:rFonts w:ascii="Arial" w:hAnsi="Arial"/>
          <w:sz w:val="24"/>
        </w:rPr>
        <w:tab/>
      </w:r>
      <w:r>
        <w:rPr>
          <w:rFonts w:ascii="Arial" w:hAnsi="Arial"/>
          <w:b/>
          <w:sz w:val="24"/>
        </w:rPr>
        <w:t>.</w:t>
      </w:r>
      <w:r>
        <w:rPr>
          <w:rFonts w:ascii="Arial" w:hAnsi="Arial"/>
          <w:sz w:val="24"/>
        </w:rPr>
        <w:tab/>
      </w:r>
      <w:r w:rsidR="00EB4B37">
        <w:rPr>
          <w:rFonts w:ascii="Arial" w:hAnsi="Arial"/>
          <w:sz w:val="24"/>
        </w:rPr>
        <w:t>Transmettre</w:t>
      </w:r>
      <w:r>
        <w:rPr>
          <w:rFonts w:ascii="Arial" w:hAnsi="Arial"/>
          <w:sz w:val="24"/>
        </w:rPr>
        <w:t>, s'il y a lieu, les documents de travail aux membres et au</w:t>
      </w:r>
      <w:r w:rsidR="00E82A44">
        <w:rPr>
          <w:rFonts w:ascii="Arial" w:hAnsi="Arial"/>
          <w:sz w:val="24"/>
        </w:rPr>
        <w:t> </w:t>
      </w:r>
      <w:r>
        <w:rPr>
          <w:rFonts w:ascii="Arial" w:hAnsi="Arial"/>
          <w:sz w:val="24"/>
        </w:rPr>
        <w:t xml:space="preserve">(à la) </w:t>
      </w:r>
      <w:r w:rsidR="00EB4B37">
        <w:rPr>
          <w:rFonts w:ascii="Arial" w:hAnsi="Arial"/>
          <w:sz w:val="24"/>
        </w:rPr>
        <w:t>directeur</w:t>
      </w:r>
      <w:r w:rsidR="00E82A44">
        <w:rPr>
          <w:rFonts w:ascii="Arial" w:hAnsi="Arial"/>
          <w:sz w:val="24"/>
        </w:rPr>
        <w:t> </w:t>
      </w:r>
      <w:r>
        <w:rPr>
          <w:rFonts w:ascii="Arial" w:hAnsi="Arial"/>
          <w:sz w:val="24"/>
        </w:rPr>
        <w:t>(</w:t>
      </w:r>
      <w:proofErr w:type="spellStart"/>
      <w:r w:rsidR="00EB4B37">
        <w:rPr>
          <w:rFonts w:ascii="Arial" w:hAnsi="Arial"/>
          <w:sz w:val="24"/>
        </w:rPr>
        <w:t>t</w:t>
      </w:r>
      <w:r>
        <w:rPr>
          <w:rFonts w:ascii="Arial" w:hAnsi="Arial"/>
          <w:sz w:val="24"/>
        </w:rPr>
        <w:t>rice</w:t>
      </w:r>
      <w:proofErr w:type="spellEnd"/>
      <w:r>
        <w:rPr>
          <w:rFonts w:ascii="Arial" w:hAnsi="Arial"/>
          <w:sz w:val="24"/>
        </w:rPr>
        <w:t>)</w:t>
      </w:r>
      <w:r w:rsidR="004612AE">
        <w:rPr>
          <w:rFonts w:ascii="Arial" w:hAnsi="Arial"/>
          <w:sz w:val="24"/>
        </w:rPr>
        <w:t xml:space="preserve"> </w:t>
      </w:r>
      <w:r w:rsidR="00F37733">
        <w:rPr>
          <w:rFonts w:ascii="Arial" w:hAnsi="Arial"/>
          <w:sz w:val="24"/>
        </w:rPr>
        <w:t xml:space="preserve">le vendredi précédant </w:t>
      </w:r>
      <w:r w:rsidR="004612AE">
        <w:rPr>
          <w:rFonts w:ascii="Arial" w:hAnsi="Arial"/>
          <w:sz w:val="24"/>
        </w:rPr>
        <w:t>la tenue de la réunion</w:t>
      </w:r>
      <w:r>
        <w:rPr>
          <w:rFonts w:ascii="Arial" w:hAnsi="Arial"/>
          <w:sz w:val="24"/>
        </w:rPr>
        <w:t>;</w:t>
      </w:r>
    </w:p>
    <w:p w14:paraId="6C66CF3C" w14:textId="77777777" w:rsidR="00C3787C" w:rsidRDefault="00C979A1">
      <w:pPr>
        <w:tabs>
          <w:tab w:val="left" w:pos="1728"/>
          <w:tab w:val="left" w:pos="2160"/>
        </w:tabs>
        <w:spacing w:before="120"/>
        <w:ind w:left="2160" w:hanging="2160"/>
        <w:jc w:val="both"/>
        <w:rPr>
          <w:rFonts w:ascii="Arial" w:hAnsi="Arial"/>
          <w:sz w:val="24"/>
        </w:rPr>
      </w:pPr>
      <w:r>
        <w:rPr>
          <w:rFonts w:ascii="Arial" w:hAnsi="Arial"/>
          <w:sz w:val="24"/>
        </w:rPr>
        <w:tab/>
      </w:r>
      <w:r>
        <w:rPr>
          <w:rFonts w:ascii="Arial" w:hAnsi="Arial"/>
          <w:b/>
          <w:sz w:val="24"/>
        </w:rPr>
        <w:t>.</w:t>
      </w:r>
      <w:r>
        <w:rPr>
          <w:rFonts w:ascii="Arial" w:hAnsi="Arial"/>
          <w:sz w:val="24"/>
        </w:rPr>
        <w:tab/>
      </w:r>
      <w:r w:rsidR="00EB4B37">
        <w:rPr>
          <w:rFonts w:ascii="Arial" w:hAnsi="Arial"/>
          <w:sz w:val="24"/>
        </w:rPr>
        <w:t>Assister</w:t>
      </w:r>
      <w:r>
        <w:rPr>
          <w:rFonts w:ascii="Arial" w:hAnsi="Arial"/>
          <w:sz w:val="24"/>
        </w:rPr>
        <w:t xml:space="preserve"> aux séances du conseil et tenir le procès-verbal conformément à l'</w:t>
      </w:r>
      <w:r w:rsidR="002D0AC9">
        <w:rPr>
          <w:rFonts w:ascii="Arial" w:hAnsi="Arial"/>
          <w:sz w:val="24"/>
        </w:rPr>
        <w:t>article </w:t>
      </w:r>
      <w:r>
        <w:rPr>
          <w:rFonts w:ascii="Arial" w:hAnsi="Arial"/>
          <w:sz w:val="24"/>
        </w:rPr>
        <w:t>69 de la L</w:t>
      </w:r>
      <w:r w:rsidR="00E82A44">
        <w:rPr>
          <w:rFonts w:ascii="Arial" w:hAnsi="Arial"/>
          <w:sz w:val="24"/>
        </w:rPr>
        <w:t>IP</w:t>
      </w:r>
      <w:r>
        <w:rPr>
          <w:rFonts w:ascii="Arial" w:hAnsi="Arial"/>
          <w:sz w:val="24"/>
        </w:rPr>
        <w:t>.</w:t>
      </w:r>
    </w:p>
    <w:p w14:paraId="6C66CF3D" w14:textId="77777777" w:rsidR="00C3787C" w:rsidRDefault="00C3787C">
      <w:pPr>
        <w:tabs>
          <w:tab w:val="left" w:pos="1728"/>
        </w:tabs>
        <w:ind w:left="1714" w:hanging="1714"/>
        <w:jc w:val="both"/>
        <w:rPr>
          <w:rFonts w:ascii="Arial" w:hAnsi="Arial"/>
          <w:sz w:val="24"/>
        </w:rPr>
      </w:pPr>
    </w:p>
    <w:p w14:paraId="6C66CF3E" w14:textId="77777777" w:rsidR="00C3787C" w:rsidRDefault="00C3787C">
      <w:pPr>
        <w:tabs>
          <w:tab w:val="left" w:pos="1728"/>
        </w:tabs>
        <w:ind w:left="1714" w:hanging="1714"/>
        <w:jc w:val="both"/>
        <w:rPr>
          <w:rFonts w:ascii="Arial" w:hAnsi="Arial"/>
          <w:sz w:val="24"/>
        </w:rPr>
      </w:pPr>
    </w:p>
    <w:p w14:paraId="6C66CF3F" w14:textId="77777777" w:rsidR="00C3787C" w:rsidRDefault="002D0AC9">
      <w:pPr>
        <w:tabs>
          <w:tab w:val="left" w:pos="1728"/>
        </w:tabs>
        <w:ind w:left="1710" w:hanging="1710"/>
        <w:jc w:val="both"/>
        <w:rPr>
          <w:rFonts w:ascii="Arial" w:hAnsi="Arial"/>
          <w:sz w:val="24"/>
        </w:rPr>
      </w:pPr>
      <w:r>
        <w:rPr>
          <w:rFonts w:ascii="Arial" w:hAnsi="Arial"/>
          <w:b/>
          <w:sz w:val="24"/>
        </w:rPr>
        <w:t>Article </w:t>
      </w:r>
      <w:r w:rsidR="00C979A1">
        <w:rPr>
          <w:rFonts w:ascii="Arial" w:hAnsi="Arial"/>
          <w:b/>
          <w:sz w:val="24"/>
        </w:rPr>
        <w:t>4 :</w:t>
      </w:r>
      <w:r w:rsidR="00C979A1">
        <w:rPr>
          <w:rFonts w:ascii="Arial" w:hAnsi="Arial"/>
          <w:b/>
          <w:sz w:val="24"/>
        </w:rPr>
        <w:tab/>
        <w:t>Le trésorier ou la trésorière</w:t>
      </w:r>
    </w:p>
    <w:p w14:paraId="6C66CF40" w14:textId="77777777" w:rsidR="00C3787C" w:rsidRDefault="00C3787C">
      <w:pPr>
        <w:jc w:val="both"/>
        <w:rPr>
          <w:rFonts w:ascii="Arial" w:hAnsi="Arial"/>
          <w:sz w:val="24"/>
        </w:rPr>
      </w:pPr>
    </w:p>
    <w:p w14:paraId="6C66CF41" w14:textId="77777777" w:rsidR="00C3787C" w:rsidRDefault="00C979A1">
      <w:pPr>
        <w:tabs>
          <w:tab w:val="left" w:pos="1728"/>
        </w:tabs>
        <w:ind w:left="1710" w:hanging="1710"/>
        <w:jc w:val="both"/>
        <w:rPr>
          <w:rFonts w:ascii="Arial" w:hAnsi="Arial"/>
          <w:sz w:val="24"/>
        </w:rPr>
      </w:pPr>
      <w:r>
        <w:rPr>
          <w:rFonts w:ascii="Arial" w:hAnsi="Arial"/>
          <w:sz w:val="24"/>
        </w:rPr>
        <w:tab/>
        <w:t>Le Conseil choisit, à sa première séance, un trésorier ou une trésorière parmi les représentants des parents.</w:t>
      </w:r>
    </w:p>
    <w:p w14:paraId="6C66CF42" w14:textId="77777777" w:rsidR="00C3787C" w:rsidRDefault="00C3787C">
      <w:pPr>
        <w:tabs>
          <w:tab w:val="left" w:pos="1728"/>
        </w:tabs>
        <w:ind w:left="1714" w:hanging="1714"/>
        <w:jc w:val="both"/>
        <w:rPr>
          <w:rFonts w:ascii="Arial" w:hAnsi="Arial"/>
          <w:sz w:val="24"/>
        </w:rPr>
      </w:pPr>
    </w:p>
    <w:p w14:paraId="6C66CF43" w14:textId="77777777" w:rsidR="00C3787C" w:rsidRDefault="00C979A1">
      <w:pPr>
        <w:tabs>
          <w:tab w:val="left" w:pos="1728"/>
        </w:tabs>
        <w:ind w:left="1710" w:hanging="1710"/>
        <w:jc w:val="both"/>
        <w:rPr>
          <w:rFonts w:ascii="Arial" w:hAnsi="Arial"/>
          <w:sz w:val="24"/>
        </w:rPr>
      </w:pPr>
      <w:r>
        <w:rPr>
          <w:rFonts w:ascii="Arial" w:hAnsi="Arial"/>
          <w:sz w:val="24"/>
        </w:rPr>
        <w:tab/>
        <w:t>Le mandat du trésorier ou de la trésorière est d'</w:t>
      </w:r>
      <w:r w:rsidR="00E82A44">
        <w:rPr>
          <w:rFonts w:ascii="Arial" w:hAnsi="Arial"/>
          <w:sz w:val="24"/>
        </w:rPr>
        <w:t>u</w:t>
      </w:r>
      <w:r>
        <w:rPr>
          <w:rFonts w:ascii="Arial" w:hAnsi="Arial"/>
          <w:sz w:val="24"/>
        </w:rPr>
        <w:t>n an.</w:t>
      </w:r>
    </w:p>
    <w:p w14:paraId="6C66CF44" w14:textId="77777777" w:rsidR="00C3787C" w:rsidRDefault="00C3787C">
      <w:pPr>
        <w:tabs>
          <w:tab w:val="left" w:pos="1728"/>
        </w:tabs>
        <w:ind w:left="1710" w:hanging="1710"/>
        <w:jc w:val="both"/>
        <w:rPr>
          <w:rFonts w:ascii="Arial" w:hAnsi="Arial"/>
          <w:sz w:val="24"/>
        </w:rPr>
      </w:pPr>
    </w:p>
    <w:p w14:paraId="6C66CF45" w14:textId="77777777" w:rsidR="00C3787C" w:rsidRDefault="00C979A1">
      <w:pPr>
        <w:tabs>
          <w:tab w:val="left" w:pos="1728"/>
        </w:tabs>
        <w:ind w:left="1710" w:hanging="1710"/>
        <w:jc w:val="both"/>
        <w:rPr>
          <w:rFonts w:ascii="Arial" w:hAnsi="Arial"/>
          <w:sz w:val="24"/>
        </w:rPr>
      </w:pPr>
      <w:r>
        <w:rPr>
          <w:rFonts w:ascii="Arial" w:hAnsi="Arial"/>
          <w:sz w:val="24"/>
        </w:rPr>
        <w:tab/>
        <w:t>Le trésorier ou la trésorière tient les comptes du budget annuel de fonctionnement du conseil.</w:t>
      </w:r>
    </w:p>
    <w:p w14:paraId="6C66CF46" w14:textId="77777777" w:rsidR="00C3787C" w:rsidRDefault="00C3787C">
      <w:pPr>
        <w:tabs>
          <w:tab w:val="left" w:pos="1728"/>
        </w:tabs>
        <w:ind w:left="1710" w:hanging="1710"/>
        <w:jc w:val="both"/>
        <w:rPr>
          <w:rFonts w:ascii="Arial" w:hAnsi="Arial"/>
          <w:sz w:val="24"/>
        </w:rPr>
      </w:pPr>
    </w:p>
    <w:p w14:paraId="6C66CF47" w14:textId="77777777" w:rsidR="00C22500" w:rsidRDefault="00C22500">
      <w:pPr>
        <w:rPr>
          <w:rFonts w:ascii="Arial" w:hAnsi="Arial"/>
          <w:sz w:val="24"/>
        </w:rPr>
      </w:pPr>
      <w:r>
        <w:rPr>
          <w:rFonts w:ascii="Arial" w:hAnsi="Arial"/>
          <w:sz w:val="24"/>
        </w:rPr>
        <w:br w:type="page"/>
      </w:r>
    </w:p>
    <w:p w14:paraId="6C66CF48" w14:textId="77777777" w:rsidR="00C3787C" w:rsidRDefault="00C3787C">
      <w:pPr>
        <w:tabs>
          <w:tab w:val="left" w:pos="1728"/>
        </w:tabs>
        <w:ind w:left="1710" w:hanging="1710"/>
        <w:jc w:val="both"/>
        <w:rPr>
          <w:rFonts w:ascii="Arial" w:hAnsi="Arial"/>
          <w:sz w:val="24"/>
        </w:rPr>
      </w:pPr>
    </w:p>
    <w:p w14:paraId="6C66CF49" w14:textId="77777777" w:rsidR="00C22500" w:rsidRDefault="00C22500">
      <w:pPr>
        <w:tabs>
          <w:tab w:val="left" w:pos="1728"/>
        </w:tabs>
        <w:ind w:left="1710" w:hanging="1710"/>
        <w:jc w:val="both"/>
        <w:rPr>
          <w:rFonts w:ascii="Arial" w:hAnsi="Arial"/>
          <w:sz w:val="24"/>
        </w:rPr>
      </w:pPr>
    </w:p>
    <w:p w14:paraId="6C66CF4A" w14:textId="77777777" w:rsidR="00C3787C" w:rsidRDefault="002D0AC9">
      <w:pPr>
        <w:tabs>
          <w:tab w:val="left" w:pos="1728"/>
        </w:tabs>
        <w:ind w:left="1710" w:hanging="1710"/>
        <w:jc w:val="both"/>
        <w:rPr>
          <w:rFonts w:ascii="Arial" w:hAnsi="Arial"/>
          <w:sz w:val="24"/>
        </w:rPr>
      </w:pPr>
      <w:r>
        <w:rPr>
          <w:rFonts w:ascii="Arial" w:hAnsi="Arial"/>
          <w:b/>
          <w:sz w:val="24"/>
        </w:rPr>
        <w:t>Article </w:t>
      </w:r>
      <w:r w:rsidR="00C979A1">
        <w:rPr>
          <w:rFonts w:ascii="Arial" w:hAnsi="Arial"/>
          <w:b/>
          <w:sz w:val="24"/>
        </w:rPr>
        <w:t>5 :</w:t>
      </w:r>
      <w:r w:rsidR="00C979A1">
        <w:rPr>
          <w:rFonts w:ascii="Arial" w:hAnsi="Arial"/>
          <w:b/>
          <w:sz w:val="24"/>
        </w:rPr>
        <w:tab/>
        <w:t>Le directeur ou la directrice</w:t>
      </w:r>
    </w:p>
    <w:p w14:paraId="6C66CF4B" w14:textId="77777777" w:rsidR="00C3787C" w:rsidRDefault="00C3787C">
      <w:pPr>
        <w:tabs>
          <w:tab w:val="left" w:pos="1728"/>
        </w:tabs>
        <w:ind w:left="1710" w:hanging="1710"/>
        <w:jc w:val="both"/>
        <w:rPr>
          <w:rFonts w:ascii="Arial" w:hAnsi="Arial"/>
          <w:sz w:val="24"/>
        </w:rPr>
      </w:pPr>
    </w:p>
    <w:p w14:paraId="6C66CF4C" w14:textId="77777777" w:rsidR="00C3787C" w:rsidRDefault="00C979A1">
      <w:pPr>
        <w:tabs>
          <w:tab w:val="left" w:pos="1728"/>
        </w:tabs>
        <w:ind w:left="1710" w:hanging="1710"/>
        <w:jc w:val="both"/>
        <w:rPr>
          <w:rFonts w:ascii="Arial" w:hAnsi="Arial"/>
          <w:sz w:val="24"/>
        </w:rPr>
      </w:pPr>
      <w:r>
        <w:rPr>
          <w:rFonts w:ascii="Arial" w:hAnsi="Arial"/>
          <w:sz w:val="24"/>
        </w:rPr>
        <w:tab/>
        <w:t>Le directeur ou la directrice de l'école préside le conseil jusqu'à l'élection du président ou de la présidente (art</w:t>
      </w:r>
      <w:r w:rsidR="00C22500">
        <w:rPr>
          <w:rFonts w:ascii="Arial" w:hAnsi="Arial"/>
          <w:sz w:val="24"/>
        </w:rPr>
        <w:t xml:space="preserve">. </w:t>
      </w:r>
      <w:r>
        <w:rPr>
          <w:rFonts w:ascii="Arial" w:hAnsi="Arial"/>
          <w:sz w:val="24"/>
        </w:rPr>
        <w:t>57). Il ou elle participe aux séances du conseil, mais sans droit de vote (art</w:t>
      </w:r>
      <w:r w:rsidR="00C22500">
        <w:rPr>
          <w:rFonts w:ascii="Arial" w:hAnsi="Arial"/>
          <w:sz w:val="24"/>
        </w:rPr>
        <w:t xml:space="preserve">. </w:t>
      </w:r>
      <w:r>
        <w:rPr>
          <w:rFonts w:ascii="Arial" w:hAnsi="Arial"/>
          <w:sz w:val="24"/>
        </w:rPr>
        <w:t>46). Il ou elle assiste le conseil dans l'exercice de ses fonctions et pouvoirs (art</w:t>
      </w:r>
      <w:r w:rsidR="00C22500">
        <w:rPr>
          <w:rFonts w:ascii="Arial" w:hAnsi="Arial"/>
          <w:sz w:val="24"/>
        </w:rPr>
        <w:t xml:space="preserve">. </w:t>
      </w:r>
      <w:r>
        <w:rPr>
          <w:rFonts w:ascii="Arial" w:hAnsi="Arial"/>
          <w:sz w:val="24"/>
        </w:rPr>
        <w:t>96.13). Il ou elle voit à la conservation des registres de procès-verbaux et des documents du conseil. Il ou elle reçoit les dénonciations d'intérêt des membres du conseil (art</w:t>
      </w:r>
      <w:r w:rsidR="00C22500">
        <w:rPr>
          <w:rFonts w:ascii="Arial" w:hAnsi="Arial"/>
          <w:sz w:val="24"/>
        </w:rPr>
        <w:t xml:space="preserve">. </w:t>
      </w:r>
      <w:r>
        <w:rPr>
          <w:rFonts w:ascii="Arial" w:hAnsi="Arial"/>
          <w:sz w:val="24"/>
        </w:rPr>
        <w:t>70). Il ou elle agit comme secrétaire du conseil ou désigne une personne pour agir à cette fin (art</w:t>
      </w:r>
      <w:r w:rsidR="00C22500">
        <w:rPr>
          <w:rFonts w:ascii="Arial" w:hAnsi="Arial"/>
          <w:sz w:val="24"/>
        </w:rPr>
        <w:t xml:space="preserve">. </w:t>
      </w:r>
      <w:r>
        <w:rPr>
          <w:rFonts w:ascii="Arial" w:hAnsi="Arial"/>
          <w:sz w:val="24"/>
        </w:rPr>
        <w:t>69). Il ou elle fournit les copies d'un extrait du registre des procès-verbaux sur paiement des f</w:t>
      </w:r>
      <w:r w:rsidR="00E82A44">
        <w:rPr>
          <w:rFonts w:ascii="Arial" w:hAnsi="Arial"/>
          <w:sz w:val="24"/>
        </w:rPr>
        <w:t>rais fixés par le conseil (art. </w:t>
      </w:r>
      <w:r>
        <w:rPr>
          <w:rFonts w:ascii="Arial" w:hAnsi="Arial"/>
          <w:sz w:val="24"/>
        </w:rPr>
        <w:t>69</w:t>
      </w:r>
      <w:r w:rsidR="00FE6586">
        <w:rPr>
          <w:rFonts w:ascii="Arial" w:hAnsi="Arial"/>
          <w:sz w:val="24"/>
        </w:rPr>
        <w:t xml:space="preserve"> </w:t>
      </w:r>
      <w:r w:rsidR="00FE6586" w:rsidRPr="00F66D6A">
        <w:rPr>
          <w:rFonts w:ascii="Arial" w:hAnsi="Arial"/>
          <w:color w:val="000000" w:themeColor="text1"/>
          <w:sz w:val="24"/>
        </w:rPr>
        <w:t>de la LIP et art. 19 des présentes règles</w:t>
      </w:r>
      <w:r>
        <w:rPr>
          <w:rFonts w:ascii="Arial" w:hAnsi="Arial"/>
          <w:sz w:val="24"/>
        </w:rPr>
        <w:t>).</w:t>
      </w:r>
    </w:p>
    <w:p w14:paraId="6C66CF4D" w14:textId="77777777" w:rsidR="00C3787C" w:rsidRDefault="00C3787C">
      <w:pPr>
        <w:tabs>
          <w:tab w:val="left" w:pos="1728"/>
        </w:tabs>
        <w:ind w:left="1710" w:hanging="1710"/>
        <w:jc w:val="both"/>
        <w:rPr>
          <w:rFonts w:ascii="Arial" w:hAnsi="Arial"/>
          <w:sz w:val="24"/>
        </w:rPr>
      </w:pPr>
    </w:p>
    <w:p w14:paraId="6C66CF4E" w14:textId="77777777" w:rsidR="00C3787C" w:rsidRDefault="00C3787C">
      <w:pPr>
        <w:tabs>
          <w:tab w:val="left" w:pos="1728"/>
        </w:tabs>
        <w:ind w:left="1714" w:hanging="1714"/>
        <w:jc w:val="both"/>
        <w:rPr>
          <w:rFonts w:ascii="Arial" w:hAnsi="Arial"/>
          <w:sz w:val="24"/>
        </w:rPr>
      </w:pPr>
    </w:p>
    <w:p w14:paraId="6C66CF4F" w14:textId="77777777" w:rsidR="00C3787C" w:rsidRDefault="00C979A1">
      <w:pPr>
        <w:tabs>
          <w:tab w:val="left" w:pos="1728"/>
        </w:tabs>
        <w:jc w:val="both"/>
        <w:rPr>
          <w:rFonts w:ascii="Arial" w:hAnsi="Arial"/>
          <w:sz w:val="24"/>
        </w:rPr>
      </w:pPr>
      <w:r>
        <w:rPr>
          <w:rFonts w:ascii="Arial" w:hAnsi="Arial"/>
          <w:b/>
          <w:sz w:val="24"/>
        </w:rPr>
        <w:t>SECTION II :</w:t>
      </w:r>
      <w:r>
        <w:rPr>
          <w:rFonts w:ascii="Arial" w:hAnsi="Arial"/>
          <w:b/>
          <w:sz w:val="24"/>
        </w:rPr>
        <w:tab/>
        <w:t>LES SÉANCES DU CONSEIL</w:t>
      </w:r>
    </w:p>
    <w:p w14:paraId="6C66CF50" w14:textId="77777777" w:rsidR="00C3787C" w:rsidRDefault="00C3787C">
      <w:pPr>
        <w:tabs>
          <w:tab w:val="left" w:pos="1728"/>
        </w:tabs>
        <w:jc w:val="both"/>
        <w:rPr>
          <w:rFonts w:ascii="Arial" w:hAnsi="Arial"/>
          <w:sz w:val="24"/>
        </w:rPr>
      </w:pPr>
    </w:p>
    <w:p w14:paraId="6C66CF51" w14:textId="77777777" w:rsidR="00C3787C" w:rsidRDefault="00C3787C">
      <w:pPr>
        <w:tabs>
          <w:tab w:val="left" w:pos="1728"/>
        </w:tabs>
        <w:jc w:val="both"/>
        <w:rPr>
          <w:rFonts w:ascii="Arial" w:hAnsi="Arial"/>
          <w:sz w:val="24"/>
        </w:rPr>
      </w:pPr>
    </w:p>
    <w:p w14:paraId="6C66CF52" w14:textId="77777777" w:rsidR="00C3787C" w:rsidRDefault="002D0AC9">
      <w:pPr>
        <w:tabs>
          <w:tab w:val="left" w:pos="1728"/>
        </w:tabs>
        <w:ind w:left="1710" w:hanging="1710"/>
        <w:jc w:val="both"/>
        <w:rPr>
          <w:rFonts w:ascii="Arial" w:hAnsi="Arial"/>
          <w:sz w:val="24"/>
        </w:rPr>
      </w:pPr>
      <w:r>
        <w:rPr>
          <w:rFonts w:ascii="Arial" w:hAnsi="Arial"/>
          <w:b/>
          <w:sz w:val="24"/>
        </w:rPr>
        <w:t>Article </w:t>
      </w:r>
      <w:r w:rsidR="00C979A1">
        <w:rPr>
          <w:rFonts w:ascii="Arial" w:hAnsi="Arial"/>
          <w:b/>
          <w:sz w:val="24"/>
        </w:rPr>
        <w:t>6 :</w:t>
      </w:r>
      <w:r w:rsidR="00C979A1">
        <w:rPr>
          <w:rFonts w:ascii="Arial" w:hAnsi="Arial"/>
          <w:b/>
          <w:sz w:val="24"/>
        </w:rPr>
        <w:tab/>
        <w:t>Entrée en fonction des membres</w:t>
      </w:r>
    </w:p>
    <w:p w14:paraId="6C66CF53" w14:textId="77777777" w:rsidR="00C3787C" w:rsidRDefault="00C3787C">
      <w:pPr>
        <w:tabs>
          <w:tab w:val="left" w:pos="1728"/>
        </w:tabs>
        <w:ind w:left="2160" w:hanging="2160"/>
        <w:jc w:val="both"/>
        <w:rPr>
          <w:rFonts w:ascii="Arial" w:hAnsi="Arial"/>
          <w:sz w:val="24"/>
        </w:rPr>
      </w:pPr>
    </w:p>
    <w:p w14:paraId="6C66CF54" w14:textId="71E8B671" w:rsidR="00C3787C" w:rsidRDefault="00C979A1">
      <w:pPr>
        <w:tabs>
          <w:tab w:val="left" w:pos="1728"/>
        </w:tabs>
        <w:ind w:left="1714" w:hanging="4"/>
        <w:jc w:val="both"/>
        <w:rPr>
          <w:rFonts w:ascii="Arial" w:hAnsi="Arial"/>
          <w:sz w:val="24"/>
        </w:rPr>
      </w:pPr>
      <w:r>
        <w:rPr>
          <w:rFonts w:ascii="Arial" w:hAnsi="Arial"/>
          <w:sz w:val="24"/>
        </w:rPr>
        <w:tab/>
        <w:t>Les membres du conseil entrent en fonction conformément à l'</w:t>
      </w:r>
      <w:r w:rsidR="002D0AC9">
        <w:rPr>
          <w:rFonts w:ascii="Arial" w:hAnsi="Arial"/>
          <w:sz w:val="24"/>
        </w:rPr>
        <w:t>article </w:t>
      </w:r>
      <w:r>
        <w:rPr>
          <w:rFonts w:ascii="Arial" w:hAnsi="Arial"/>
          <w:sz w:val="24"/>
        </w:rPr>
        <w:t>53 de la L</w:t>
      </w:r>
      <w:r w:rsidR="00E82A44">
        <w:rPr>
          <w:rFonts w:ascii="Arial" w:hAnsi="Arial"/>
          <w:sz w:val="24"/>
        </w:rPr>
        <w:t>IP</w:t>
      </w:r>
      <w:r>
        <w:rPr>
          <w:rFonts w:ascii="Arial" w:hAnsi="Arial"/>
          <w:sz w:val="24"/>
        </w:rPr>
        <w:t>. Seuls les membres dûment nommés conformément à la L</w:t>
      </w:r>
      <w:r w:rsidR="00E82A44">
        <w:rPr>
          <w:rFonts w:ascii="Arial" w:hAnsi="Arial"/>
          <w:sz w:val="24"/>
        </w:rPr>
        <w:t>IP</w:t>
      </w:r>
      <w:r>
        <w:rPr>
          <w:rFonts w:ascii="Arial" w:hAnsi="Arial"/>
          <w:sz w:val="24"/>
        </w:rPr>
        <w:t xml:space="preserve"> siègent au conseil. Le directeur ou la directrice de l'école participe aux séances du conseil, mais sans droit de vote (art.</w:t>
      </w:r>
      <w:r w:rsidR="00E82A44">
        <w:rPr>
          <w:rFonts w:ascii="Arial" w:hAnsi="Arial"/>
          <w:sz w:val="24"/>
        </w:rPr>
        <w:t> </w:t>
      </w:r>
      <w:r>
        <w:rPr>
          <w:rFonts w:ascii="Arial" w:hAnsi="Arial"/>
          <w:sz w:val="24"/>
        </w:rPr>
        <w:t>46).</w:t>
      </w:r>
    </w:p>
    <w:p w14:paraId="6C66CF55" w14:textId="77777777" w:rsidR="00C3787C" w:rsidRDefault="00C3787C">
      <w:pPr>
        <w:tabs>
          <w:tab w:val="left" w:pos="1728"/>
        </w:tabs>
        <w:ind w:left="1714" w:hanging="1714"/>
        <w:jc w:val="both"/>
        <w:rPr>
          <w:rFonts w:ascii="Arial" w:hAnsi="Arial"/>
          <w:sz w:val="24"/>
        </w:rPr>
      </w:pPr>
    </w:p>
    <w:p w14:paraId="6C66CF56" w14:textId="77777777" w:rsidR="00C3787C" w:rsidRDefault="00C3787C">
      <w:pPr>
        <w:tabs>
          <w:tab w:val="left" w:pos="1728"/>
        </w:tabs>
        <w:ind w:left="1714" w:hanging="1714"/>
        <w:jc w:val="both"/>
        <w:rPr>
          <w:rFonts w:ascii="Arial" w:hAnsi="Arial"/>
          <w:sz w:val="24"/>
        </w:rPr>
      </w:pPr>
    </w:p>
    <w:p w14:paraId="6C66CF57" w14:textId="77777777" w:rsidR="00C3787C" w:rsidRDefault="002D0AC9">
      <w:pPr>
        <w:tabs>
          <w:tab w:val="left" w:pos="1728"/>
        </w:tabs>
        <w:jc w:val="both"/>
        <w:rPr>
          <w:rFonts w:ascii="Arial" w:hAnsi="Arial"/>
          <w:sz w:val="24"/>
        </w:rPr>
      </w:pPr>
      <w:r>
        <w:rPr>
          <w:rFonts w:ascii="Arial" w:hAnsi="Arial"/>
          <w:b/>
          <w:sz w:val="24"/>
        </w:rPr>
        <w:t>Article </w:t>
      </w:r>
      <w:r w:rsidR="00C979A1">
        <w:rPr>
          <w:rFonts w:ascii="Arial" w:hAnsi="Arial"/>
          <w:b/>
          <w:sz w:val="24"/>
        </w:rPr>
        <w:t>7 :</w:t>
      </w:r>
      <w:r w:rsidR="00C979A1">
        <w:rPr>
          <w:rFonts w:ascii="Arial" w:hAnsi="Arial"/>
          <w:b/>
          <w:sz w:val="24"/>
        </w:rPr>
        <w:tab/>
        <w:t>Mandat des membres</w:t>
      </w:r>
    </w:p>
    <w:p w14:paraId="6C66CF58" w14:textId="77777777" w:rsidR="00C3787C" w:rsidRDefault="00C3787C">
      <w:pPr>
        <w:tabs>
          <w:tab w:val="left" w:pos="1728"/>
        </w:tabs>
        <w:ind w:left="1714" w:hanging="1714"/>
        <w:jc w:val="both"/>
        <w:rPr>
          <w:rFonts w:ascii="Arial" w:hAnsi="Arial"/>
          <w:sz w:val="24"/>
        </w:rPr>
      </w:pPr>
    </w:p>
    <w:p w14:paraId="6C66CF59" w14:textId="77777777" w:rsidR="00C3787C" w:rsidRDefault="00C979A1">
      <w:pPr>
        <w:tabs>
          <w:tab w:val="left" w:pos="1728"/>
        </w:tabs>
        <w:ind w:left="1714" w:hanging="1714"/>
        <w:jc w:val="both"/>
        <w:rPr>
          <w:rFonts w:ascii="Arial" w:hAnsi="Arial"/>
          <w:sz w:val="24"/>
        </w:rPr>
      </w:pPr>
      <w:r>
        <w:rPr>
          <w:rFonts w:ascii="Arial" w:hAnsi="Arial"/>
          <w:sz w:val="24"/>
        </w:rPr>
        <w:tab/>
        <w:t>Le mandat des membres du conseil et la durée de leur fonction sont prévus à l'</w:t>
      </w:r>
      <w:r w:rsidR="002D0AC9">
        <w:rPr>
          <w:rFonts w:ascii="Arial" w:hAnsi="Arial"/>
          <w:sz w:val="24"/>
        </w:rPr>
        <w:t>article </w:t>
      </w:r>
      <w:r>
        <w:rPr>
          <w:rFonts w:ascii="Arial" w:hAnsi="Arial"/>
          <w:sz w:val="24"/>
        </w:rPr>
        <w:t>54 de la L</w:t>
      </w:r>
      <w:r w:rsidR="00E82A44">
        <w:rPr>
          <w:rFonts w:ascii="Arial" w:hAnsi="Arial"/>
          <w:sz w:val="24"/>
        </w:rPr>
        <w:t>IP</w:t>
      </w:r>
      <w:r>
        <w:rPr>
          <w:rFonts w:ascii="Arial" w:hAnsi="Arial"/>
          <w:sz w:val="24"/>
        </w:rPr>
        <w:t>.</w:t>
      </w:r>
    </w:p>
    <w:p w14:paraId="6C66CF5A" w14:textId="77777777" w:rsidR="00F44D85" w:rsidRDefault="00F44D85">
      <w:pPr>
        <w:tabs>
          <w:tab w:val="left" w:pos="1728"/>
        </w:tabs>
        <w:ind w:left="1714" w:hanging="1714"/>
        <w:jc w:val="both"/>
        <w:rPr>
          <w:rFonts w:ascii="Arial" w:hAnsi="Arial"/>
          <w:sz w:val="24"/>
        </w:rPr>
      </w:pPr>
    </w:p>
    <w:p w14:paraId="6C66CF5B" w14:textId="77777777" w:rsidR="00C3787C" w:rsidRDefault="00C3787C">
      <w:pPr>
        <w:tabs>
          <w:tab w:val="left" w:pos="1728"/>
        </w:tabs>
        <w:ind w:left="1714" w:hanging="1714"/>
        <w:jc w:val="both"/>
        <w:rPr>
          <w:rFonts w:ascii="Arial" w:hAnsi="Arial"/>
          <w:sz w:val="24"/>
        </w:rPr>
      </w:pPr>
    </w:p>
    <w:p w14:paraId="6C66CF5C" w14:textId="77777777" w:rsidR="00C3787C" w:rsidRDefault="002D0AC9">
      <w:pPr>
        <w:tabs>
          <w:tab w:val="left" w:pos="1728"/>
        </w:tabs>
        <w:ind w:left="1714" w:hanging="1714"/>
        <w:jc w:val="both"/>
        <w:rPr>
          <w:rFonts w:ascii="Arial" w:hAnsi="Arial"/>
          <w:sz w:val="24"/>
        </w:rPr>
      </w:pPr>
      <w:r>
        <w:rPr>
          <w:rFonts w:ascii="Arial" w:hAnsi="Arial"/>
          <w:b/>
          <w:sz w:val="24"/>
        </w:rPr>
        <w:t>Article </w:t>
      </w:r>
      <w:r w:rsidR="00C979A1">
        <w:rPr>
          <w:rFonts w:ascii="Arial" w:hAnsi="Arial"/>
          <w:b/>
          <w:sz w:val="24"/>
        </w:rPr>
        <w:t>8 :</w:t>
      </w:r>
      <w:r w:rsidR="00C979A1">
        <w:rPr>
          <w:rFonts w:ascii="Arial" w:hAnsi="Arial"/>
          <w:b/>
          <w:sz w:val="24"/>
        </w:rPr>
        <w:tab/>
      </w:r>
      <w:r w:rsidR="00A41CF6">
        <w:rPr>
          <w:rFonts w:ascii="Arial" w:hAnsi="Arial"/>
          <w:b/>
          <w:sz w:val="24"/>
        </w:rPr>
        <w:t xml:space="preserve">8.1 </w:t>
      </w:r>
      <w:r w:rsidR="00C979A1">
        <w:rPr>
          <w:rFonts w:ascii="Arial" w:hAnsi="Arial"/>
          <w:b/>
          <w:sz w:val="24"/>
        </w:rPr>
        <w:t>Vacances au conseil</w:t>
      </w:r>
    </w:p>
    <w:p w14:paraId="6C66CF5D" w14:textId="77777777" w:rsidR="00C3787C" w:rsidRDefault="00C3787C">
      <w:pPr>
        <w:tabs>
          <w:tab w:val="left" w:pos="1728"/>
        </w:tabs>
        <w:ind w:left="1714" w:hanging="1714"/>
        <w:jc w:val="both"/>
        <w:rPr>
          <w:rFonts w:ascii="Arial" w:hAnsi="Arial"/>
          <w:sz w:val="24"/>
        </w:rPr>
      </w:pPr>
    </w:p>
    <w:p w14:paraId="6C66CF5E" w14:textId="77777777" w:rsidR="00C3787C" w:rsidRDefault="00C979A1">
      <w:pPr>
        <w:tabs>
          <w:tab w:val="left" w:pos="1728"/>
        </w:tabs>
        <w:ind w:left="1714" w:hanging="1714"/>
        <w:jc w:val="both"/>
        <w:rPr>
          <w:rFonts w:ascii="Arial" w:hAnsi="Arial"/>
          <w:sz w:val="24"/>
        </w:rPr>
      </w:pPr>
      <w:r>
        <w:rPr>
          <w:rFonts w:ascii="Arial" w:hAnsi="Arial"/>
          <w:sz w:val="24"/>
        </w:rPr>
        <w:tab/>
        <w:t>Les sièges vacants sont comblés conformément à l'</w:t>
      </w:r>
      <w:r w:rsidR="002D0AC9">
        <w:rPr>
          <w:rFonts w:ascii="Arial" w:hAnsi="Arial"/>
          <w:sz w:val="24"/>
        </w:rPr>
        <w:t>article </w:t>
      </w:r>
      <w:r>
        <w:rPr>
          <w:rFonts w:ascii="Arial" w:hAnsi="Arial"/>
          <w:sz w:val="24"/>
        </w:rPr>
        <w:t>55 de la L</w:t>
      </w:r>
      <w:r w:rsidR="00E82A44">
        <w:rPr>
          <w:rFonts w:ascii="Arial" w:hAnsi="Arial"/>
          <w:sz w:val="24"/>
        </w:rPr>
        <w:t>IP</w:t>
      </w:r>
      <w:r>
        <w:rPr>
          <w:rFonts w:ascii="Arial" w:hAnsi="Arial"/>
          <w:sz w:val="24"/>
        </w:rPr>
        <w:t>.</w:t>
      </w:r>
      <w:r w:rsidR="003B3D52">
        <w:rPr>
          <w:rFonts w:ascii="Arial" w:hAnsi="Arial"/>
          <w:sz w:val="24"/>
        </w:rPr>
        <w:t xml:space="preserve"> </w:t>
      </w:r>
    </w:p>
    <w:p w14:paraId="6C66CF5F" w14:textId="77777777" w:rsidR="00A41CF6" w:rsidRDefault="00A41CF6" w:rsidP="00A41CF6">
      <w:pPr>
        <w:tabs>
          <w:tab w:val="left" w:pos="1728"/>
        </w:tabs>
        <w:ind w:left="1714" w:hanging="1714"/>
        <w:jc w:val="both"/>
        <w:rPr>
          <w:rFonts w:ascii="Arial" w:hAnsi="Arial"/>
          <w:sz w:val="24"/>
        </w:rPr>
      </w:pPr>
      <w:r>
        <w:rPr>
          <w:rFonts w:ascii="Arial" w:hAnsi="Arial"/>
          <w:sz w:val="24"/>
        </w:rPr>
        <w:tab/>
      </w:r>
    </w:p>
    <w:p w14:paraId="6C66CF60" w14:textId="77777777" w:rsidR="00A41CF6" w:rsidRDefault="00A41CF6">
      <w:pPr>
        <w:tabs>
          <w:tab w:val="left" w:pos="1728"/>
        </w:tabs>
        <w:ind w:left="1714" w:hanging="1714"/>
        <w:jc w:val="both"/>
        <w:rPr>
          <w:rFonts w:ascii="Arial" w:hAnsi="Arial"/>
          <w:b/>
          <w:sz w:val="24"/>
        </w:rPr>
      </w:pPr>
      <w:r>
        <w:rPr>
          <w:rFonts w:ascii="Arial" w:hAnsi="Arial"/>
          <w:sz w:val="24"/>
        </w:rPr>
        <w:tab/>
      </w:r>
      <w:r w:rsidRPr="00A41CF6">
        <w:rPr>
          <w:rFonts w:ascii="Arial" w:hAnsi="Arial"/>
          <w:b/>
          <w:sz w:val="24"/>
        </w:rPr>
        <w:t>8.2 Substitut en cas d’absence</w:t>
      </w:r>
      <w:r>
        <w:rPr>
          <w:rFonts w:ascii="Arial" w:hAnsi="Arial"/>
          <w:b/>
          <w:sz w:val="24"/>
        </w:rPr>
        <w:t xml:space="preserve"> (LIP article 51.1)</w:t>
      </w:r>
    </w:p>
    <w:p w14:paraId="6C66CF61" w14:textId="77777777" w:rsidR="00A41CF6" w:rsidRDefault="00A41CF6">
      <w:pPr>
        <w:tabs>
          <w:tab w:val="left" w:pos="1728"/>
        </w:tabs>
        <w:ind w:left="1714" w:hanging="1714"/>
        <w:jc w:val="both"/>
        <w:rPr>
          <w:rFonts w:ascii="Arial" w:hAnsi="Arial"/>
          <w:b/>
          <w:sz w:val="24"/>
        </w:rPr>
      </w:pPr>
    </w:p>
    <w:p w14:paraId="213E650A" w14:textId="77777777" w:rsidR="009B35D2" w:rsidRDefault="00A41CF6" w:rsidP="00A41CF6">
      <w:pPr>
        <w:tabs>
          <w:tab w:val="left" w:pos="1728"/>
        </w:tabs>
        <w:ind w:left="1714"/>
        <w:jc w:val="both"/>
        <w:rPr>
          <w:rFonts w:ascii="Arial" w:hAnsi="Arial"/>
          <w:sz w:val="24"/>
        </w:rPr>
      </w:pPr>
      <w:r>
        <w:rPr>
          <w:rFonts w:ascii="Arial" w:hAnsi="Arial"/>
          <w:b/>
          <w:sz w:val="24"/>
        </w:rPr>
        <w:tab/>
      </w:r>
      <w:r w:rsidRPr="00A41CF6">
        <w:rPr>
          <w:rFonts w:ascii="Arial" w:hAnsi="Arial"/>
          <w:sz w:val="24"/>
        </w:rPr>
        <w:t xml:space="preserve">Des membres substituts </w:t>
      </w:r>
      <w:r w:rsidR="0043627C">
        <w:rPr>
          <w:rFonts w:ascii="Arial" w:hAnsi="Arial"/>
          <w:sz w:val="24"/>
        </w:rPr>
        <w:t>sont</w:t>
      </w:r>
      <w:r w:rsidR="005568C8">
        <w:rPr>
          <w:rFonts w:ascii="Arial" w:hAnsi="Arial"/>
          <w:sz w:val="24"/>
        </w:rPr>
        <w:t xml:space="preserve"> </w:t>
      </w:r>
      <w:r w:rsidR="00AC41CD">
        <w:rPr>
          <w:rFonts w:ascii="Arial" w:hAnsi="Arial"/>
          <w:sz w:val="24"/>
        </w:rPr>
        <w:t>nommés</w:t>
      </w:r>
      <w:r w:rsidR="0043627C">
        <w:rPr>
          <w:rFonts w:ascii="Arial" w:hAnsi="Arial"/>
          <w:sz w:val="24"/>
        </w:rPr>
        <w:t xml:space="preserve"> lors de l’assemblée des parents</w:t>
      </w:r>
      <w:r w:rsidR="00AC41CD">
        <w:rPr>
          <w:rFonts w:ascii="Arial" w:hAnsi="Arial"/>
          <w:sz w:val="24"/>
        </w:rPr>
        <w:t xml:space="preserve"> pour remplacer les membres parents</w:t>
      </w:r>
      <w:r w:rsidR="0043627C">
        <w:rPr>
          <w:rFonts w:ascii="Arial" w:hAnsi="Arial"/>
          <w:sz w:val="24"/>
        </w:rPr>
        <w:t xml:space="preserve"> en cas d’absence</w:t>
      </w:r>
      <w:r w:rsidR="00361E0B">
        <w:rPr>
          <w:rFonts w:ascii="Arial" w:hAnsi="Arial"/>
          <w:sz w:val="24"/>
        </w:rPr>
        <w:t>. A</w:t>
      </w:r>
      <w:r w:rsidR="00B048E1">
        <w:rPr>
          <w:rFonts w:ascii="Arial" w:hAnsi="Arial"/>
          <w:sz w:val="24"/>
        </w:rPr>
        <w:t>u moins 2 p</w:t>
      </w:r>
      <w:r w:rsidR="00361E0B">
        <w:rPr>
          <w:rFonts w:ascii="Arial" w:hAnsi="Arial"/>
          <w:sz w:val="24"/>
        </w:rPr>
        <w:t xml:space="preserve">arents peuvent être élus </w:t>
      </w:r>
      <w:r w:rsidR="00B048E1">
        <w:rPr>
          <w:rFonts w:ascii="Arial" w:hAnsi="Arial"/>
          <w:sz w:val="24"/>
        </w:rPr>
        <w:t xml:space="preserve">jusqu’à un maximum </w:t>
      </w:r>
      <w:r w:rsidR="00574528">
        <w:rPr>
          <w:rFonts w:ascii="Arial" w:hAnsi="Arial"/>
          <w:sz w:val="24"/>
        </w:rPr>
        <w:t>du nombre de postes prévus pour les parents</w:t>
      </w:r>
      <w:r w:rsidR="00CA4711">
        <w:rPr>
          <w:rFonts w:ascii="Arial" w:hAnsi="Arial"/>
          <w:sz w:val="24"/>
        </w:rPr>
        <w:t>.</w:t>
      </w:r>
      <w:r w:rsidR="009B35D2">
        <w:rPr>
          <w:rFonts w:ascii="Arial" w:hAnsi="Arial"/>
          <w:sz w:val="24"/>
        </w:rPr>
        <w:t xml:space="preserve">  Des membres substituts sont également nommés au sein du personnel de l’école.</w:t>
      </w:r>
    </w:p>
    <w:p w14:paraId="07D8EE05" w14:textId="2B8B7CC5" w:rsidR="00CC3DB2" w:rsidRDefault="00CA4711" w:rsidP="00A41CF6">
      <w:pPr>
        <w:tabs>
          <w:tab w:val="left" w:pos="1728"/>
        </w:tabs>
        <w:ind w:left="1714"/>
        <w:jc w:val="both"/>
        <w:rPr>
          <w:rFonts w:ascii="Arial" w:hAnsi="Arial"/>
          <w:sz w:val="24"/>
        </w:rPr>
      </w:pPr>
      <w:r>
        <w:rPr>
          <w:rFonts w:ascii="Arial" w:hAnsi="Arial"/>
          <w:sz w:val="24"/>
        </w:rPr>
        <w:t xml:space="preserve"> </w:t>
      </w:r>
    </w:p>
    <w:p w14:paraId="4A52787B" w14:textId="6720AE1B" w:rsidR="00C976E6" w:rsidRDefault="0012190E" w:rsidP="00A41CF6">
      <w:pPr>
        <w:tabs>
          <w:tab w:val="left" w:pos="1728"/>
        </w:tabs>
        <w:ind w:left="1714"/>
        <w:jc w:val="both"/>
        <w:rPr>
          <w:rFonts w:ascii="Arial" w:hAnsi="Arial"/>
          <w:sz w:val="24"/>
        </w:rPr>
      </w:pPr>
      <w:r w:rsidRPr="00D36403">
        <w:rPr>
          <w:rFonts w:ascii="Arial" w:hAnsi="Arial" w:cs="Arial"/>
          <w:sz w:val="24"/>
          <w:szCs w:val="24"/>
        </w:rPr>
        <w:t>Le rôle du substitut est de remplacer un membre de même catégorie, en cas d’absence. Il participe alors à la rencontre du Conseil d’établissement avec les mêmes droits, incluant le droit de parole, le droit de vote, que le membre qu’il remplace. Sa présence est comptabilité aux fins d’établir le quorum</w:t>
      </w:r>
      <w:r w:rsidR="00CC3DB2">
        <w:rPr>
          <w:rFonts w:ascii="Arial" w:hAnsi="Arial"/>
          <w:sz w:val="24"/>
        </w:rPr>
        <w:t>.</w:t>
      </w:r>
    </w:p>
    <w:p w14:paraId="6BC420AA" w14:textId="77777777" w:rsidR="009B35D2" w:rsidRPr="00C976E6" w:rsidRDefault="009B35D2" w:rsidP="00A41CF6">
      <w:pPr>
        <w:tabs>
          <w:tab w:val="left" w:pos="1728"/>
        </w:tabs>
        <w:ind w:left="1714"/>
        <w:jc w:val="both"/>
        <w:rPr>
          <w:rFonts w:ascii="Century Gothic" w:hAnsi="Century Gothic"/>
          <w:sz w:val="24"/>
        </w:rPr>
      </w:pPr>
    </w:p>
    <w:p w14:paraId="6C66CF63" w14:textId="77777777" w:rsidR="00C3787C" w:rsidRDefault="002D0AC9">
      <w:pPr>
        <w:tabs>
          <w:tab w:val="left" w:pos="1728"/>
        </w:tabs>
        <w:ind w:left="1714" w:hanging="1714"/>
        <w:jc w:val="both"/>
        <w:rPr>
          <w:rFonts w:ascii="Arial" w:hAnsi="Arial"/>
          <w:sz w:val="24"/>
        </w:rPr>
      </w:pPr>
      <w:r>
        <w:rPr>
          <w:rFonts w:ascii="Arial" w:hAnsi="Arial"/>
          <w:b/>
          <w:sz w:val="24"/>
        </w:rPr>
        <w:t>Article </w:t>
      </w:r>
      <w:r w:rsidR="00C979A1">
        <w:rPr>
          <w:rFonts w:ascii="Arial" w:hAnsi="Arial"/>
          <w:b/>
          <w:sz w:val="24"/>
        </w:rPr>
        <w:t>9 :</w:t>
      </w:r>
      <w:r w:rsidR="00C979A1">
        <w:rPr>
          <w:rFonts w:ascii="Arial" w:hAnsi="Arial"/>
          <w:b/>
          <w:sz w:val="24"/>
        </w:rPr>
        <w:tab/>
        <w:t>Calendrier des séances</w:t>
      </w:r>
    </w:p>
    <w:p w14:paraId="6C66CF64" w14:textId="77777777" w:rsidR="00C3787C" w:rsidRDefault="00C3787C">
      <w:pPr>
        <w:tabs>
          <w:tab w:val="left" w:pos="1728"/>
        </w:tabs>
        <w:ind w:left="1714" w:hanging="1714"/>
        <w:jc w:val="both"/>
        <w:rPr>
          <w:rFonts w:ascii="Arial" w:hAnsi="Arial"/>
          <w:sz w:val="24"/>
        </w:rPr>
      </w:pPr>
    </w:p>
    <w:p w14:paraId="6C66CF65" w14:textId="4B8300C6" w:rsidR="00C3787C" w:rsidRPr="00A21474" w:rsidRDefault="00C979A1">
      <w:pPr>
        <w:tabs>
          <w:tab w:val="left" w:pos="1728"/>
        </w:tabs>
        <w:ind w:left="1714" w:hanging="4"/>
        <w:jc w:val="both"/>
        <w:rPr>
          <w:rFonts w:ascii="Arial" w:hAnsi="Arial"/>
          <w:sz w:val="24"/>
        </w:rPr>
      </w:pPr>
      <w:r>
        <w:rPr>
          <w:rFonts w:ascii="Arial" w:hAnsi="Arial"/>
          <w:sz w:val="24"/>
        </w:rPr>
        <w:t>Le conseil adopte un calendrier de ses séances comportant la tenue d'au moins cinq s</w:t>
      </w:r>
      <w:r w:rsidR="00E82A44">
        <w:rPr>
          <w:rFonts w:ascii="Arial" w:hAnsi="Arial"/>
          <w:sz w:val="24"/>
        </w:rPr>
        <w:t>éances par année scolaire (art. </w:t>
      </w:r>
      <w:r>
        <w:rPr>
          <w:rFonts w:ascii="Arial" w:hAnsi="Arial"/>
          <w:sz w:val="24"/>
        </w:rPr>
        <w:t>67). Les séances prévues au calendrier sont des séances ordinaires; les autres sont des séances extraordinaires. Ce calendrier indique le jour, l'heure et le li</w:t>
      </w:r>
      <w:r w:rsidR="00E82A44">
        <w:rPr>
          <w:rFonts w:ascii="Arial" w:hAnsi="Arial"/>
          <w:sz w:val="24"/>
        </w:rPr>
        <w:t>eu des séances du conseil (art. </w:t>
      </w:r>
      <w:r>
        <w:rPr>
          <w:rFonts w:ascii="Arial" w:hAnsi="Arial"/>
          <w:sz w:val="24"/>
        </w:rPr>
        <w:t xml:space="preserve">67). Les parents et les membres du personnel de l'école en sont </w:t>
      </w:r>
      <w:r w:rsidRPr="00A21474">
        <w:rPr>
          <w:rFonts w:ascii="Arial" w:hAnsi="Arial"/>
          <w:sz w:val="24"/>
        </w:rPr>
        <w:t xml:space="preserve">informés </w:t>
      </w:r>
      <w:r w:rsidR="00A27A30" w:rsidRPr="00A21474">
        <w:rPr>
          <w:rFonts w:ascii="Arial" w:hAnsi="Arial"/>
          <w:sz w:val="24"/>
        </w:rPr>
        <w:t xml:space="preserve">au moins 48 heures d’avance par la direction. </w:t>
      </w:r>
      <w:r w:rsidRPr="00A21474">
        <w:rPr>
          <w:rFonts w:ascii="Arial" w:hAnsi="Arial"/>
          <w:sz w:val="24"/>
        </w:rPr>
        <w:t>(</w:t>
      </w:r>
      <w:proofErr w:type="gramStart"/>
      <w:r w:rsidRPr="00A21474">
        <w:rPr>
          <w:rFonts w:ascii="Arial" w:hAnsi="Arial"/>
          <w:sz w:val="24"/>
        </w:rPr>
        <w:t>art</w:t>
      </w:r>
      <w:r w:rsidR="00C22500" w:rsidRPr="00A21474">
        <w:rPr>
          <w:rFonts w:ascii="Arial" w:hAnsi="Arial"/>
          <w:sz w:val="24"/>
        </w:rPr>
        <w:t>.</w:t>
      </w:r>
      <w:proofErr w:type="gramEnd"/>
      <w:r w:rsidR="00C22500" w:rsidRPr="00A21474">
        <w:rPr>
          <w:rFonts w:ascii="Arial" w:hAnsi="Arial"/>
          <w:sz w:val="24"/>
        </w:rPr>
        <w:t xml:space="preserve"> </w:t>
      </w:r>
      <w:r w:rsidRPr="00A21474">
        <w:rPr>
          <w:rFonts w:ascii="Arial" w:hAnsi="Arial"/>
          <w:sz w:val="24"/>
        </w:rPr>
        <w:t>67).</w:t>
      </w:r>
    </w:p>
    <w:p w14:paraId="7BC188B0" w14:textId="4AA5C332" w:rsidR="00A27A30" w:rsidRPr="00A21474" w:rsidRDefault="00A27A30">
      <w:pPr>
        <w:tabs>
          <w:tab w:val="left" w:pos="1728"/>
        </w:tabs>
        <w:ind w:left="1714" w:hanging="4"/>
        <w:jc w:val="both"/>
        <w:rPr>
          <w:rFonts w:ascii="Arial" w:hAnsi="Arial"/>
          <w:sz w:val="24"/>
        </w:rPr>
      </w:pPr>
    </w:p>
    <w:p w14:paraId="543E275C" w14:textId="2561D767" w:rsidR="00A27A30" w:rsidRDefault="00A27A30">
      <w:pPr>
        <w:tabs>
          <w:tab w:val="left" w:pos="1728"/>
        </w:tabs>
        <w:ind w:left="1714" w:hanging="4"/>
        <w:jc w:val="both"/>
        <w:rPr>
          <w:rFonts w:ascii="Arial" w:hAnsi="Arial"/>
          <w:sz w:val="24"/>
        </w:rPr>
      </w:pPr>
      <w:r w:rsidRPr="00A21474">
        <w:rPr>
          <w:rFonts w:ascii="Arial" w:hAnsi="Arial"/>
          <w:sz w:val="24"/>
        </w:rPr>
        <w:t>Les séances ordinaires et extraordinaires sont prévues en présentiel, à moins de restrictions émises par les autorités sanitaires ou d’une décision unanime des membres du conseil de tenir une rencontre en mode virtuel.</w:t>
      </w:r>
    </w:p>
    <w:p w14:paraId="6C66CF66" w14:textId="77777777" w:rsidR="00C3787C" w:rsidRDefault="00C3787C">
      <w:pPr>
        <w:tabs>
          <w:tab w:val="left" w:pos="1728"/>
        </w:tabs>
        <w:ind w:left="1714" w:hanging="1714"/>
        <w:jc w:val="both"/>
        <w:rPr>
          <w:rFonts w:ascii="Arial" w:hAnsi="Arial"/>
          <w:sz w:val="24"/>
        </w:rPr>
      </w:pPr>
    </w:p>
    <w:p w14:paraId="6C66CF67" w14:textId="77777777" w:rsidR="00C3787C" w:rsidRDefault="00C3787C">
      <w:pPr>
        <w:tabs>
          <w:tab w:val="left" w:pos="1728"/>
        </w:tabs>
        <w:ind w:left="1714" w:hanging="1714"/>
        <w:jc w:val="both"/>
        <w:rPr>
          <w:rFonts w:ascii="Arial" w:hAnsi="Arial"/>
          <w:sz w:val="24"/>
        </w:rPr>
      </w:pPr>
    </w:p>
    <w:p w14:paraId="6C66CF68" w14:textId="77777777" w:rsidR="00C3787C" w:rsidRDefault="002D0AC9">
      <w:pPr>
        <w:tabs>
          <w:tab w:val="left" w:pos="1728"/>
        </w:tabs>
        <w:ind w:left="1714" w:hanging="1714"/>
        <w:jc w:val="both"/>
        <w:rPr>
          <w:rFonts w:ascii="Arial" w:hAnsi="Arial"/>
          <w:sz w:val="24"/>
        </w:rPr>
      </w:pPr>
      <w:r>
        <w:rPr>
          <w:rFonts w:ascii="Arial" w:hAnsi="Arial"/>
          <w:b/>
          <w:sz w:val="24"/>
        </w:rPr>
        <w:t>Article </w:t>
      </w:r>
      <w:r w:rsidR="00C979A1">
        <w:rPr>
          <w:rFonts w:ascii="Arial" w:hAnsi="Arial"/>
          <w:b/>
          <w:sz w:val="24"/>
        </w:rPr>
        <w:t>10 :</w:t>
      </w:r>
      <w:r w:rsidR="00C979A1">
        <w:rPr>
          <w:rFonts w:ascii="Arial" w:hAnsi="Arial"/>
          <w:b/>
          <w:sz w:val="24"/>
        </w:rPr>
        <w:tab/>
        <w:t>Convocation</w:t>
      </w:r>
    </w:p>
    <w:p w14:paraId="6C66CF69" w14:textId="77777777" w:rsidR="00C3787C" w:rsidRDefault="00C3787C">
      <w:pPr>
        <w:tabs>
          <w:tab w:val="left" w:pos="1728"/>
        </w:tabs>
        <w:ind w:left="1714" w:hanging="1714"/>
        <w:jc w:val="both"/>
        <w:rPr>
          <w:rFonts w:ascii="Arial" w:hAnsi="Arial"/>
          <w:sz w:val="24"/>
        </w:rPr>
      </w:pPr>
    </w:p>
    <w:p w14:paraId="6C66CF6A" w14:textId="77777777" w:rsidR="00C3787C" w:rsidRPr="00E90E3E" w:rsidRDefault="00C979A1">
      <w:pPr>
        <w:tabs>
          <w:tab w:val="left" w:pos="1728"/>
        </w:tabs>
        <w:ind w:left="1714" w:hanging="1714"/>
        <w:jc w:val="both"/>
        <w:rPr>
          <w:rFonts w:ascii="Arial" w:hAnsi="Arial"/>
          <w:color w:val="000000" w:themeColor="text1"/>
          <w:sz w:val="24"/>
        </w:rPr>
      </w:pPr>
      <w:r w:rsidRPr="00E90E3E">
        <w:rPr>
          <w:rFonts w:ascii="Arial" w:hAnsi="Arial"/>
          <w:color w:val="000000" w:themeColor="text1"/>
          <w:sz w:val="24"/>
        </w:rPr>
        <w:tab/>
      </w:r>
      <w:r w:rsidRPr="001964C3">
        <w:rPr>
          <w:rFonts w:ascii="Arial" w:hAnsi="Arial"/>
          <w:color w:val="000000" w:themeColor="text1"/>
          <w:sz w:val="24"/>
        </w:rPr>
        <w:t>Aucune convocation n'est requise pour les séances ordinaires du Conseil.</w:t>
      </w:r>
    </w:p>
    <w:p w14:paraId="6C66CF6B" w14:textId="77777777" w:rsidR="00C3787C" w:rsidRDefault="00C3787C">
      <w:pPr>
        <w:tabs>
          <w:tab w:val="left" w:pos="1728"/>
        </w:tabs>
        <w:ind w:left="1714" w:hanging="1714"/>
        <w:jc w:val="both"/>
        <w:rPr>
          <w:rFonts w:ascii="Arial" w:hAnsi="Arial"/>
          <w:sz w:val="24"/>
        </w:rPr>
      </w:pPr>
    </w:p>
    <w:p w14:paraId="6C66CF6C" w14:textId="7C86D5F6" w:rsidR="00C3787C" w:rsidRDefault="00C979A1">
      <w:pPr>
        <w:tabs>
          <w:tab w:val="left" w:pos="1728"/>
        </w:tabs>
        <w:ind w:left="1714" w:hanging="4"/>
        <w:jc w:val="both"/>
        <w:rPr>
          <w:rFonts w:ascii="Arial" w:hAnsi="Arial"/>
          <w:sz w:val="24"/>
        </w:rPr>
      </w:pPr>
      <w:r>
        <w:rPr>
          <w:rFonts w:ascii="Arial" w:hAnsi="Arial"/>
          <w:sz w:val="24"/>
        </w:rPr>
        <w:t>À la demande du</w:t>
      </w:r>
      <w:r w:rsidR="00E82A44">
        <w:rPr>
          <w:rFonts w:ascii="Arial" w:hAnsi="Arial"/>
          <w:sz w:val="24"/>
        </w:rPr>
        <w:t> </w:t>
      </w:r>
      <w:r>
        <w:rPr>
          <w:rFonts w:ascii="Arial" w:hAnsi="Arial"/>
          <w:sz w:val="24"/>
        </w:rPr>
        <w:t>(de la) président</w:t>
      </w:r>
      <w:r w:rsidR="00E82A44">
        <w:rPr>
          <w:rFonts w:ascii="Arial" w:hAnsi="Arial"/>
          <w:sz w:val="24"/>
        </w:rPr>
        <w:t> </w:t>
      </w:r>
      <w:r>
        <w:rPr>
          <w:rFonts w:ascii="Arial" w:hAnsi="Arial"/>
          <w:sz w:val="24"/>
        </w:rPr>
        <w:t xml:space="preserve">(e), ou à la demande conjointe d'un nombre majoritaire de membres du conseil et ayant droit de vote, le ou la secrétaire doit convoquer une séance extraordinaire en donnant à chaque membre un avis de convocation par </w:t>
      </w:r>
      <w:r w:rsidR="00A143E2" w:rsidRPr="00487F66">
        <w:rPr>
          <w:rFonts w:ascii="Arial" w:hAnsi="Arial"/>
          <w:color w:val="000000" w:themeColor="text1"/>
          <w:sz w:val="24"/>
        </w:rPr>
        <w:t>courriel</w:t>
      </w:r>
      <w:r>
        <w:rPr>
          <w:rFonts w:ascii="Arial" w:hAnsi="Arial"/>
          <w:sz w:val="24"/>
        </w:rPr>
        <w:t xml:space="preserve"> au moins deux jours </w:t>
      </w:r>
      <w:r w:rsidR="00A143E2" w:rsidRPr="00487F66">
        <w:rPr>
          <w:rFonts w:ascii="Arial" w:hAnsi="Arial"/>
          <w:color w:val="000000" w:themeColor="text1"/>
          <w:sz w:val="24"/>
        </w:rPr>
        <w:t>ouvrable</w:t>
      </w:r>
      <w:r>
        <w:rPr>
          <w:rFonts w:ascii="Arial" w:hAnsi="Arial"/>
          <w:sz w:val="24"/>
        </w:rPr>
        <w:t>s avant la séance.</w:t>
      </w:r>
    </w:p>
    <w:p w14:paraId="6C66CF6D" w14:textId="77777777" w:rsidR="00C3787C" w:rsidRDefault="00C3787C">
      <w:pPr>
        <w:tabs>
          <w:tab w:val="left" w:pos="1728"/>
        </w:tabs>
        <w:ind w:left="1714" w:hanging="1714"/>
        <w:jc w:val="both"/>
        <w:rPr>
          <w:rFonts w:ascii="Arial" w:hAnsi="Arial"/>
          <w:sz w:val="24"/>
        </w:rPr>
      </w:pPr>
    </w:p>
    <w:p w14:paraId="6C66CF6E" w14:textId="77777777" w:rsidR="00C3787C" w:rsidRDefault="00C979A1">
      <w:pPr>
        <w:tabs>
          <w:tab w:val="left" w:pos="1728"/>
        </w:tabs>
        <w:ind w:left="1714" w:hanging="1714"/>
        <w:jc w:val="both"/>
        <w:rPr>
          <w:rFonts w:ascii="Arial" w:hAnsi="Arial"/>
          <w:sz w:val="24"/>
        </w:rPr>
      </w:pPr>
      <w:r>
        <w:rPr>
          <w:rFonts w:ascii="Arial" w:hAnsi="Arial"/>
          <w:sz w:val="24"/>
        </w:rPr>
        <w:tab/>
        <w:t>Une séance extraordinaire peut être tenue si tous les membres sont présents et renoncent à l'avis de convocation.</w:t>
      </w:r>
    </w:p>
    <w:p w14:paraId="6C66CF6F" w14:textId="77777777" w:rsidR="00C3787C" w:rsidRDefault="00C3787C">
      <w:pPr>
        <w:tabs>
          <w:tab w:val="left" w:pos="1728"/>
        </w:tabs>
        <w:ind w:left="1714" w:hanging="1714"/>
        <w:jc w:val="both"/>
        <w:rPr>
          <w:rFonts w:ascii="Arial" w:hAnsi="Arial"/>
          <w:sz w:val="24"/>
        </w:rPr>
      </w:pPr>
    </w:p>
    <w:p w14:paraId="6C66CF70" w14:textId="77777777" w:rsidR="00C3787C" w:rsidRDefault="00C3787C">
      <w:pPr>
        <w:tabs>
          <w:tab w:val="left" w:pos="1728"/>
        </w:tabs>
        <w:ind w:left="1714" w:hanging="1714"/>
        <w:jc w:val="both"/>
        <w:rPr>
          <w:rFonts w:ascii="Arial" w:hAnsi="Arial"/>
          <w:sz w:val="24"/>
        </w:rPr>
      </w:pPr>
    </w:p>
    <w:p w14:paraId="6C66CF71" w14:textId="77777777" w:rsidR="00C3787C" w:rsidRDefault="002D0AC9">
      <w:pPr>
        <w:tabs>
          <w:tab w:val="left" w:pos="1728"/>
        </w:tabs>
        <w:ind w:left="1714" w:hanging="1714"/>
        <w:jc w:val="both"/>
        <w:rPr>
          <w:rFonts w:ascii="Arial" w:hAnsi="Arial"/>
          <w:sz w:val="24"/>
        </w:rPr>
      </w:pPr>
      <w:r>
        <w:rPr>
          <w:rFonts w:ascii="Arial" w:hAnsi="Arial"/>
          <w:b/>
          <w:sz w:val="24"/>
        </w:rPr>
        <w:t>Article </w:t>
      </w:r>
      <w:r w:rsidR="00C979A1">
        <w:rPr>
          <w:rFonts w:ascii="Arial" w:hAnsi="Arial"/>
          <w:b/>
          <w:sz w:val="24"/>
        </w:rPr>
        <w:t>11 :</w:t>
      </w:r>
      <w:r w:rsidR="00C979A1">
        <w:rPr>
          <w:rFonts w:ascii="Arial" w:hAnsi="Arial"/>
          <w:b/>
          <w:sz w:val="24"/>
        </w:rPr>
        <w:tab/>
        <w:t>Ordre du jour</w:t>
      </w:r>
    </w:p>
    <w:p w14:paraId="6C66CF72" w14:textId="77777777" w:rsidR="00C3787C" w:rsidRDefault="00C3787C">
      <w:pPr>
        <w:tabs>
          <w:tab w:val="left" w:pos="1728"/>
        </w:tabs>
        <w:ind w:left="1714" w:hanging="1714"/>
        <w:jc w:val="both"/>
        <w:rPr>
          <w:rFonts w:ascii="Arial" w:hAnsi="Arial"/>
          <w:sz w:val="24"/>
        </w:rPr>
      </w:pPr>
    </w:p>
    <w:p w14:paraId="6C66CF73" w14:textId="77777777" w:rsidR="00C3787C" w:rsidRDefault="00C979A1">
      <w:pPr>
        <w:tabs>
          <w:tab w:val="left" w:pos="1728"/>
        </w:tabs>
        <w:ind w:left="1714" w:hanging="1714"/>
        <w:jc w:val="both"/>
        <w:rPr>
          <w:rFonts w:ascii="Arial" w:hAnsi="Arial"/>
          <w:sz w:val="24"/>
        </w:rPr>
      </w:pPr>
      <w:r>
        <w:rPr>
          <w:rFonts w:ascii="Arial" w:hAnsi="Arial"/>
          <w:sz w:val="24"/>
        </w:rPr>
        <w:tab/>
        <w:t>L'ordre du jour est préparé par le directeur ou la directrice en collaboration avec le président ou la présidente. L'ordre du jour doit accompagner l'avis de convocation aux séances extraordinaires. Pour les séances extraordinaires, des points ne peuvent être ajoutés à l'ordre du jour que si tous les membres sont présents et qu'ils y consentent à la majorité des voix de ceux et celles ayant droit de vote.</w:t>
      </w:r>
    </w:p>
    <w:p w14:paraId="6C66CF74" w14:textId="77777777" w:rsidR="00C3787C" w:rsidRDefault="00C3787C">
      <w:pPr>
        <w:tabs>
          <w:tab w:val="left" w:pos="1728"/>
        </w:tabs>
        <w:ind w:left="1714" w:hanging="1714"/>
        <w:jc w:val="both"/>
        <w:rPr>
          <w:rFonts w:ascii="Arial" w:hAnsi="Arial"/>
          <w:sz w:val="24"/>
        </w:rPr>
      </w:pPr>
    </w:p>
    <w:p w14:paraId="6C66CF75" w14:textId="77777777" w:rsidR="00C22500" w:rsidRDefault="00C22500">
      <w:pPr>
        <w:rPr>
          <w:rFonts w:ascii="Arial" w:hAnsi="Arial"/>
          <w:sz w:val="24"/>
        </w:rPr>
      </w:pPr>
      <w:r>
        <w:rPr>
          <w:rFonts w:ascii="Arial" w:hAnsi="Arial"/>
          <w:sz w:val="24"/>
        </w:rPr>
        <w:br w:type="page"/>
      </w:r>
    </w:p>
    <w:p w14:paraId="6C66CF76" w14:textId="77777777" w:rsidR="00F44D85" w:rsidRDefault="00F44D85">
      <w:pPr>
        <w:tabs>
          <w:tab w:val="left" w:pos="1728"/>
        </w:tabs>
        <w:ind w:left="1714" w:hanging="1714"/>
        <w:jc w:val="both"/>
        <w:rPr>
          <w:rFonts w:ascii="Arial" w:hAnsi="Arial"/>
          <w:sz w:val="24"/>
        </w:rPr>
      </w:pPr>
    </w:p>
    <w:p w14:paraId="6C66CF77" w14:textId="77777777" w:rsidR="00C22500" w:rsidRDefault="00C22500">
      <w:pPr>
        <w:tabs>
          <w:tab w:val="left" w:pos="1728"/>
        </w:tabs>
        <w:ind w:left="1714" w:hanging="1714"/>
        <w:jc w:val="both"/>
        <w:rPr>
          <w:rFonts w:ascii="Arial" w:hAnsi="Arial"/>
          <w:sz w:val="24"/>
        </w:rPr>
      </w:pPr>
    </w:p>
    <w:p w14:paraId="6C66CF78" w14:textId="77777777" w:rsidR="00C3787C" w:rsidRDefault="002D0AC9">
      <w:pPr>
        <w:tabs>
          <w:tab w:val="left" w:pos="1728"/>
        </w:tabs>
        <w:ind w:left="1714" w:hanging="1714"/>
        <w:jc w:val="both"/>
        <w:rPr>
          <w:rFonts w:ascii="Arial" w:hAnsi="Arial"/>
          <w:sz w:val="24"/>
        </w:rPr>
      </w:pPr>
      <w:r>
        <w:rPr>
          <w:rFonts w:ascii="Arial" w:hAnsi="Arial"/>
          <w:b/>
          <w:sz w:val="24"/>
        </w:rPr>
        <w:t>Article </w:t>
      </w:r>
      <w:r w:rsidR="00C979A1">
        <w:rPr>
          <w:rFonts w:ascii="Arial" w:hAnsi="Arial"/>
          <w:b/>
          <w:sz w:val="24"/>
        </w:rPr>
        <w:t>12 :</w:t>
      </w:r>
      <w:r w:rsidR="00C979A1">
        <w:rPr>
          <w:rFonts w:ascii="Arial" w:hAnsi="Arial"/>
          <w:b/>
          <w:sz w:val="24"/>
        </w:rPr>
        <w:tab/>
        <w:t>Quorum</w:t>
      </w:r>
    </w:p>
    <w:p w14:paraId="6C66CF79" w14:textId="77777777" w:rsidR="00C3787C" w:rsidRDefault="00C3787C">
      <w:pPr>
        <w:tabs>
          <w:tab w:val="left" w:pos="1728"/>
        </w:tabs>
        <w:ind w:left="1714" w:hanging="1714"/>
        <w:jc w:val="both"/>
        <w:rPr>
          <w:rFonts w:ascii="Arial" w:hAnsi="Arial"/>
          <w:sz w:val="24"/>
        </w:rPr>
      </w:pPr>
    </w:p>
    <w:p w14:paraId="6C66CF7A" w14:textId="4F83BFE8" w:rsidR="00C3787C" w:rsidRDefault="00C979A1">
      <w:pPr>
        <w:tabs>
          <w:tab w:val="left" w:pos="1728"/>
        </w:tabs>
        <w:ind w:left="1714" w:hanging="4"/>
        <w:jc w:val="both"/>
        <w:rPr>
          <w:rFonts w:ascii="Arial" w:hAnsi="Arial"/>
          <w:sz w:val="24"/>
        </w:rPr>
      </w:pPr>
      <w:r>
        <w:rPr>
          <w:rFonts w:ascii="Arial" w:hAnsi="Arial"/>
          <w:sz w:val="24"/>
        </w:rPr>
        <w:t>Le quorum des séances du conseil est de la majorité de ses membres en poste, dont la moitié des représentants des parents (art.</w:t>
      </w:r>
      <w:r w:rsidR="00E82A44">
        <w:rPr>
          <w:rFonts w:ascii="Arial" w:hAnsi="Arial"/>
          <w:sz w:val="24"/>
        </w:rPr>
        <w:t> </w:t>
      </w:r>
      <w:r>
        <w:rPr>
          <w:rFonts w:ascii="Arial" w:hAnsi="Arial"/>
          <w:sz w:val="24"/>
        </w:rPr>
        <w:t>61)</w:t>
      </w:r>
      <w:r w:rsidR="008701C1">
        <w:rPr>
          <w:rFonts w:ascii="Arial" w:hAnsi="Arial"/>
          <w:sz w:val="24"/>
        </w:rPr>
        <w:t xml:space="preserve"> tant en présence physique qu’en présence virtuelle</w:t>
      </w:r>
      <w:r>
        <w:rPr>
          <w:rFonts w:ascii="Arial" w:hAnsi="Arial"/>
          <w:sz w:val="24"/>
        </w:rPr>
        <w:t>. Le président ou la présidente s'assure que le quorum est maintenu durant toute la séance. Après trois convocations consécutives à intervalles d'au moins 7 jours où une séance du conseil ne peut être tenue faute de quorum, le directeur ou la directrice en avise la Commission (art.</w:t>
      </w:r>
      <w:r w:rsidR="00E82A44">
        <w:rPr>
          <w:rFonts w:ascii="Arial" w:hAnsi="Arial"/>
          <w:sz w:val="24"/>
        </w:rPr>
        <w:t> </w:t>
      </w:r>
      <w:r>
        <w:rPr>
          <w:rFonts w:ascii="Arial" w:hAnsi="Arial"/>
          <w:sz w:val="24"/>
        </w:rPr>
        <w:t>62).</w:t>
      </w:r>
    </w:p>
    <w:p w14:paraId="6C66CF7B" w14:textId="77777777" w:rsidR="00C3787C" w:rsidRDefault="00C3787C">
      <w:pPr>
        <w:tabs>
          <w:tab w:val="left" w:pos="1728"/>
        </w:tabs>
        <w:ind w:left="1714" w:hanging="1714"/>
        <w:jc w:val="both"/>
        <w:rPr>
          <w:rFonts w:ascii="Arial" w:hAnsi="Arial"/>
          <w:sz w:val="24"/>
        </w:rPr>
      </w:pPr>
    </w:p>
    <w:p w14:paraId="6C66CF7C" w14:textId="77777777" w:rsidR="00C3787C" w:rsidRDefault="00C3787C">
      <w:pPr>
        <w:tabs>
          <w:tab w:val="left" w:pos="1728"/>
        </w:tabs>
        <w:ind w:left="1714" w:hanging="1714"/>
        <w:jc w:val="both"/>
        <w:rPr>
          <w:rFonts w:ascii="Arial" w:hAnsi="Arial"/>
          <w:sz w:val="24"/>
        </w:rPr>
      </w:pPr>
    </w:p>
    <w:p w14:paraId="6C66CF7D" w14:textId="77777777" w:rsidR="00C3787C" w:rsidRDefault="002D0AC9">
      <w:pPr>
        <w:tabs>
          <w:tab w:val="left" w:pos="1728"/>
        </w:tabs>
        <w:ind w:left="1714" w:hanging="1714"/>
        <w:jc w:val="both"/>
        <w:rPr>
          <w:rFonts w:ascii="Arial" w:hAnsi="Arial"/>
          <w:sz w:val="24"/>
        </w:rPr>
      </w:pPr>
      <w:r>
        <w:rPr>
          <w:rFonts w:ascii="Arial" w:hAnsi="Arial"/>
          <w:b/>
          <w:sz w:val="24"/>
        </w:rPr>
        <w:t>Article </w:t>
      </w:r>
      <w:r w:rsidR="00C979A1">
        <w:rPr>
          <w:rFonts w:ascii="Arial" w:hAnsi="Arial"/>
          <w:b/>
          <w:sz w:val="24"/>
        </w:rPr>
        <w:t>13 :</w:t>
      </w:r>
      <w:r w:rsidR="00C979A1">
        <w:rPr>
          <w:rFonts w:ascii="Arial" w:hAnsi="Arial"/>
          <w:b/>
          <w:sz w:val="24"/>
        </w:rPr>
        <w:tab/>
        <w:t>Les délibérations</w:t>
      </w:r>
    </w:p>
    <w:p w14:paraId="6C66CF7E" w14:textId="77777777" w:rsidR="00C3787C" w:rsidRDefault="00C3787C">
      <w:pPr>
        <w:tabs>
          <w:tab w:val="left" w:pos="1728"/>
        </w:tabs>
        <w:ind w:left="1714" w:hanging="1714"/>
        <w:jc w:val="both"/>
        <w:rPr>
          <w:rFonts w:ascii="Arial" w:hAnsi="Arial"/>
          <w:sz w:val="24"/>
        </w:rPr>
      </w:pPr>
    </w:p>
    <w:p w14:paraId="6C66CF7F" w14:textId="77777777" w:rsidR="00C3787C" w:rsidRDefault="00C979A1">
      <w:pPr>
        <w:tabs>
          <w:tab w:val="left" w:pos="1728"/>
        </w:tabs>
        <w:ind w:left="1714" w:hanging="1714"/>
        <w:jc w:val="both"/>
        <w:rPr>
          <w:rFonts w:ascii="Arial" w:hAnsi="Arial"/>
          <w:sz w:val="24"/>
        </w:rPr>
      </w:pPr>
      <w:r>
        <w:rPr>
          <w:rFonts w:ascii="Arial" w:hAnsi="Arial"/>
          <w:sz w:val="24"/>
        </w:rPr>
        <w:tab/>
        <w:t>Les membres du conseil d'établissement doivent agir dans les limites des fonctions et pouvoirs qui leur sont conférés, avec soin, prudence et diligence comme le ferait en pareilles circonstances une personne raisonnable, avec honnêteté, loyauté et dans l'intérêt de l'école, des élèves, des parents, des membres du personnel et de la communauté (art.</w:t>
      </w:r>
      <w:r w:rsidR="00E82A44">
        <w:rPr>
          <w:rFonts w:ascii="Arial" w:hAnsi="Arial"/>
          <w:sz w:val="24"/>
        </w:rPr>
        <w:t> </w:t>
      </w:r>
      <w:r>
        <w:rPr>
          <w:rFonts w:ascii="Arial" w:hAnsi="Arial"/>
          <w:sz w:val="24"/>
        </w:rPr>
        <w:t>71).</w:t>
      </w:r>
    </w:p>
    <w:p w14:paraId="6C66CF80" w14:textId="77777777" w:rsidR="00C3787C" w:rsidRDefault="00C3787C">
      <w:pPr>
        <w:tabs>
          <w:tab w:val="left" w:pos="1728"/>
        </w:tabs>
        <w:ind w:left="1714" w:hanging="1714"/>
        <w:jc w:val="both"/>
        <w:rPr>
          <w:rFonts w:ascii="Arial" w:hAnsi="Arial"/>
          <w:sz w:val="24"/>
        </w:rPr>
      </w:pPr>
    </w:p>
    <w:p w14:paraId="6C66CF81" w14:textId="237F3E57" w:rsidR="00C3787C" w:rsidRPr="008F06AA" w:rsidRDefault="00C979A1">
      <w:pPr>
        <w:tabs>
          <w:tab w:val="left" w:pos="1728"/>
        </w:tabs>
        <w:ind w:left="1714" w:hanging="1714"/>
        <w:jc w:val="both"/>
        <w:rPr>
          <w:rFonts w:ascii="Arial" w:hAnsi="Arial"/>
          <w:color w:val="000000" w:themeColor="text1"/>
          <w:sz w:val="24"/>
        </w:rPr>
      </w:pPr>
      <w:r>
        <w:rPr>
          <w:rFonts w:ascii="Arial" w:hAnsi="Arial"/>
          <w:sz w:val="24"/>
        </w:rPr>
        <w:tab/>
        <w:t xml:space="preserve">Le président ou la présidente voit </w:t>
      </w:r>
      <w:r w:rsidRPr="008F06AA">
        <w:rPr>
          <w:rFonts w:ascii="Arial" w:hAnsi="Arial"/>
          <w:color w:val="000000" w:themeColor="text1"/>
          <w:sz w:val="24"/>
        </w:rPr>
        <w:t xml:space="preserve">à </w:t>
      </w:r>
      <w:r w:rsidR="00310456" w:rsidRPr="008F06AA">
        <w:rPr>
          <w:rFonts w:ascii="Arial" w:hAnsi="Arial"/>
          <w:color w:val="000000" w:themeColor="text1"/>
          <w:sz w:val="24"/>
        </w:rPr>
        <w:t>l’</w:t>
      </w:r>
      <w:r w:rsidRPr="008F06AA">
        <w:rPr>
          <w:rFonts w:ascii="Arial" w:hAnsi="Arial"/>
          <w:color w:val="000000" w:themeColor="text1"/>
          <w:sz w:val="24"/>
        </w:rPr>
        <w:t>application</w:t>
      </w:r>
      <w:r w:rsidR="00310456" w:rsidRPr="008F06AA">
        <w:rPr>
          <w:rFonts w:ascii="Arial" w:hAnsi="Arial"/>
          <w:color w:val="000000" w:themeColor="text1"/>
          <w:sz w:val="24"/>
        </w:rPr>
        <w:t xml:space="preserve"> des règles de délibération</w:t>
      </w:r>
      <w:r w:rsidRPr="008F06AA">
        <w:rPr>
          <w:rFonts w:ascii="Arial" w:hAnsi="Arial"/>
          <w:color w:val="000000" w:themeColor="text1"/>
          <w:sz w:val="24"/>
        </w:rPr>
        <w:t>.</w:t>
      </w:r>
    </w:p>
    <w:p w14:paraId="6C66CF82" w14:textId="77777777" w:rsidR="00C3787C" w:rsidRDefault="00C3787C">
      <w:pPr>
        <w:tabs>
          <w:tab w:val="left" w:pos="1728"/>
        </w:tabs>
        <w:ind w:left="1714" w:hanging="1714"/>
        <w:jc w:val="both"/>
        <w:rPr>
          <w:rFonts w:ascii="Arial" w:hAnsi="Arial"/>
          <w:sz w:val="24"/>
        </w:rPr>
      </w:pPr>
    </w:p>
    <w:p w14:paraId="6C66CF83" w14:textId="77777777" w:rsidR="00C3787C" w:rsidRDefault="00C3787C">
      <w:pPr>
        <w:tabs>
          <w:tab w:val="left" w:pos="1728"/>
        </w:tabs>
        <w:ind w:left="1714" w:hanging="1714"/>
        <w:jc w:val="both"/>
        <w:rPr>
          <w:rFonts w:ascii="Arial" w:hAnsi="Arial"/>
          <w:sz w:val="24"/>
        </w:rPr>
      </w:pPr>
    </w:p>
    <w:p w14:paraId="6C66CF84" w14:textId="77777777" w:rsidR="00C3787C" w:rsidRDefault="002D0AC9">
      <w:pPr>
        <w:tabs>
          <w:tab w:val="left" w:pos="1728"/>
        </w:tabs>
        <w:ind w:left="1714" w:hanging="1714"/>
        <w:jc w:val="both"/>
        <w:rPr>
          <w:rFonts w:ascii="Arial" w:hAnsi="Arial"/>
          <w:sz w:val="24"/>
        </w:rPr>
      </w:pPr>
      <w:r>
        <w:rPr>
          <w:rFonts w:ascii="Arial" w:hAnsi="Arial"/>
          <w:b/>
          <w:sz w:val="24"/>
        </w:rPr>
        <w:t>Article </w:t>
      </w:r>
      <w:r w:rsidR="00C979A1">
        <w:rPr>
          <w:rFonts w:ascii="Arial" w:hAnsi="Arial"/>
          <w:b/>
          <w:sz w:val="24"/>
        </w:rPr>
        <w:t>14 :</w:t>
      </w:r>
      <w:r w:rsidR="00C979A1">
        <w:rPr>
          <w:rFonts w:ascii="Arial" w:hAnsi="Arial"/>
          <w:b/>
          <w:sz w:val="24"/>
        </w:rPr>
        <w:tab/>
        <w:t>Les décisions</w:t>
      </w:r>
    </w:p>
    <w:p w14:paraId="6C66CF85" w14:textId="77777777" w:rsidR="00C3787C" w:rsidRDefault="00C3787C">
      <w:pPr>
        <w:tabs>
          <w:tab w:val="left" w:pos="1728"/>
        </w:tabs>
        <w:ind w:left="1714" w:hanging="1714"/>
        <w:jc w:val="both"/>
        <w:rPr>
          <w:rFonts w:ascii="Arial" w:hAnsi="Arial"/>
          <w:sz w:val="24"/>
        </w:rPr>
      </w:pPr>
    </w:p>
    <w:p w14:paraId="6C66CF86" w14:textId="0BAC976F" w:rsidR="00C3787C" w:rsidRDefault="00C979A1">
      <w:pPr>
        <w:tabs>
          <w:tab w:val="left" w:pos="1728"/>
        </w:tabs>
        <w:ind w:left="1714" w:hanging="1714"/>
        <w:jc w:val="both"/>
        <w:rPr>
          <w:rFonts w:ascii="Arial" w:hAnsi="Arial"/>
          <w:sz w:val="24"/>
        </w:rPr>
      </w:pPr>
      <w:r>
        <w:rPr>
          <w:rFonts w:ascii="Arial" w:hAnsi="Arial"/>
          <w:sz w:val="24"/>
        </w:rPr>
        <w:tab/>
        <w:t>Toute décision du conseil d'établissement doit être prise dans le meilleur intérêt des élèves (art.</w:t>
      </w:r>
      <w:r w:rsidR="00E82A44">
        <w:rPr>
          <w:rFonts w:ascii="Arial" w:hAnsi="Arial"/>
          <w:sz w:val="24"/>
        </w:rPr>
        <w:t> </w:t>
      </w:r>
      <w:r>
        <w:rPr>
          <w:rFonts w:ascii="Arial" w:hAnsi="Arial"/>
          <w:sz w:val="24"/>
        </w:rPr>
        <w:t>64). Les décisions du conseil sont prises par résolution proposée par un membre ayant droit de vote et votée à la majorité des voix par les membres présents et ayant droit de vote (art.</w:t>
      </w:r>
      <w:r w:rsidR="00E82A44">
        <w:rPr>
          <w:rFonts w:ascii="Arial" w:hAnsi="Arial"/>
          <w:sz w:val="24"/>
        </w:rPr>
        <w:t> </w:t>
      </w:r>
      <w:r>
        <w:rPr>
          <w:rFonts w:ascii="Arial" w:hAnsi="Arial"/>
          <w:sz w:val="24"/>
        </w:rPr>
        <w:t xml:space="preserve">63). Les propositions n'ont pas à être </w:t>
      </w:r>
      <w:r w:rsidR="008F06AA">
        <w:rPr>
          <w:rFonts w:ascii="Arial" w:hAnsi="Arial"/>
          <w:sz w:val="24"/>
        </w:rPr>
        <w:t>appuy</w:t>
      </w:r>
      <w:r>
        <w:rPr>
          <w:rFonts w:ascii="Arial" w:hAnsi="Arial"/>
          <w:sz w:val="24"/>
        </w:rPr>
        <w:t>ées. En cas de partage des votes, le président ou la présid</w:t>
      </w:r>
      <w:r w:rsidR="00E82A44">
        <w:rPr>
          <w:rFonts w:ascii="Arial" w:hAnsi="Arial"/>
          <w:sz w:val="24"/>
        </w:rPr>
        <w:t>ente a voix prépondérante (art. </w:t>
      </w:r>
      <w:r>
        <w:rPr>
          <w:rFonts w:ascii="Arial" w:hAnsi="Arial"/>
          <w:sz w:val="24"/>
        </w:rPr>
        <w:t>63).</w:t>
      </w:r>
    </w:p>
    <w:p w14:paraId="6C66CF87" w14:textId="77777777" w:rsidR="00C3787C" w:rsidRDefault="00C3787C">
      <w:pPr>
        <w:tabs>
          <w:tab w:val="left" w:pos="1728"/>
        </w:tabs>
        <w:ind w:left="1714" w:hanging="1714"/>
        <w:jc w:val="both"/>
        <w:rPr>
          <w:rFonts w:ascii="Arial" w:hAnsi="Arial"/>
          <w:sz w:val="24"/>
        </w:rPr>
      </w:pPr>
    </w:p>
    <w:p w14:paraId="6C66CF88" w14:textId="77777777" w:rsidR="00C3787C" w:rsidRDefault="00C3787C">
      <w:pPr>
        <w:tabs>
          <w:tab w:val="left" w:pos="1728"/>
        </w:tabs>
        <w:ind w:left="1714" w:hanging="1714"/>
        <w:jc w:val="both"/>
        <w:rPr>
          <w:rFonts w:ascii="Arial" w:hAnsi="Arial"/>
          <w:sz w:val="24"/>
        </w:rPr>
      </w:pPr>
    </w:p>
    <w:p w14:paraId="6C66CF89" w14:textId="77777777" w:rsidR="00C3787C" w:rsidRDefault="002D0AC9">
      <w:pPr>
        <w:tabs>
          <w:tab w:val="left" w:pos="1728"/>
        </w:tabs>
        <w:ind w:left="1714" w:hanging="1714"/>
        <w:jc w:val="both"/>
        <w:rPr>
          <w:rFonts w:ascii="Arial" w:hAnsi="Arial"/>
          <w:sz w:val="24"/>
        </w:rPr>
      </w:pPr>
      <w:r>
        <w:rPr>
          <w:rFonts w:ascii="Arial" w:hAnsi="Arial"/>
          <w:b/>
          <w:sz w:val="24"/>
        </w:rPr>
        <w:t>Article </w:t>
      </w:r>
      <w:r w:rsidR="00C979A1">
        <w:rPr>
          <w:rFonts w:ascii="Arial" w:hAnsi="Arial"/>
          <w:b/>
          <w:sz w:val="24"/>
        </w:rPr>
        <w:t>15 :</w:t>
      </w:r>
      <w:r w:rsidR="00C979A1">
        <w:rPr>
          <w:rFonts w:ascii="Arial" w:hAnsi="Arial"/>
          <w:b/>
          <w:sz w:val="24"/>
        </w:rPr>
        <w:tab/>
        <w:t>Le vote</w:t>
      </w:r>
    </w:p>
    <w:p w14:paraId="6C66CF8A" w14:textId="77777777" w:rsidR="00C3787C" w:rsidRDefault="00C3787C">
      <w:pPr>
        <w:tabs>
          <w:tab w:val="left" w:pos="1728"/>
        </w:tabs>
        <w:ind w:left="1714" w:hanging="1714"/>
        <w:jc w:val="both"/>
        <w:rPr>
          <w:rFonts w:ascii="Arial" w:hAnsi="Arial"/>
          <w:sz w:val="24"/>
        </w:rPr>
      </w:pPr>
    </w:p>
    <w:p w14:paraId="6C66CF8B" w14:textId="13D3675D" w:rsidR="00C3787C" w:rsidRPr="004935F5" w:rsidRDefault="00C979A1">
      <w:pPr>
        <w:tabs>
          <w:tab w:val="left" w:pos="1728"/>
        </w:tabs>
        <w:ind w:left="1714" w:hanging="1714"/>
        <w:jc w:val="both"/>
        <w:rPr>
          <w:rFonts w:ascii="Arial" w:hAnsi="Arial"/>
          <w:b/>
          <w:i/>
          <w:sz w:val="24"/>
          <w14:textOutline w14:w="9525" w14:cap="rnd" w14:cmpd="sng" w14:algn="ctr">
            <w14:gradFill>
              <w14:gsLst>
                <w14:gs w14:pos="0">
                  <w14:schemeClr w14:val="accent1">
                    <w14:tint w14:val="66000"/>
                    <w14:satMod w14:val="160000"/>
                    <w14:lumMod w14:val="47000"/>
                    <w14:lumOff w14:val="53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r>
        <w:rPr>
          <w:rFonts w:ascii="Arial" w:hAnsi="Arial"/>
          <w:sz w:val="24"/>
        </w:rPr>
        <w:tab/>
        <w:t xml:space="preserve">Le vote </w:t>
      </w:r>
      <w:r w:rsidR="00EB4B37">
        <w:rPr>
          <w:rFonts w:ascii="Arial" w:hAnsi="Arial"/>
          <w:sz w:val="24"/>
        </w:rPr>
        <w:t>s’effectue</w:t>
      </w:r>
      <w:r>
        <w:rPr>
          <w:rFonts w:ascii="Arial" w:hAnsi="Arial"/>
          <w:sz w:val="24"/>
        </w:rPr>
        <w:t xml:space="preserve"> à main levée</w:t>
      </w:r>
      <w:r w:rsidR="00F75589">
        <w:rPr>
          <w:rFonts w:ascii="Arial" w:hAnsi="Arial"/>
          <w:sz w:val="24"/>
        </w:rPr>
        <w:t xml:space="preserve"> en présence physique ou </w:t>
      </w:r>
      <w:r w:rsidR="00B416B9">
        <w:rPr>
          <w:rFonts w:ascii="Arial" w:hAnsi="Arial"/>
          <w:sz w:val="24"/>
        </w:rPr>
        <w:t>par écrit dans le fil de conversation en présence virtuelle</w:t>
      </w:r>
      <w:r>
        <w:rPr>
          <w:rFonts w:ascii="Arial" w:hAnsi="Arial"/>
          <w:sz w:val="24"/>
        </w:rPr>
        <w:t xml:space="preserve"> sous réserve du droit du conseil de décréter un vote secret</w:t>
      </w:r>
      <w:r w:rsidR="006B7848">
        <w:rPr>
          <w:rFonts w:ascii="Arial" w:hAnsi="Arial"/>
          <w:sz w:val="24"/>
        </w:rPr>
        <w:t>. Lorsque requis sont consignés au procès-verbal les noms des personnes désirant enregistrer leur vote.</w:t>
      </w:r>
      <w:r>
        <w:rPr>
          <w:rFonts w:ascii="Arial" w:hAnsi="Arial"/>
          <w:sz w:val="24"/>
        </w:rPr>
        <w:t xml:space="preserve"> </w:t>
      </w:r>
    </w:p>
    <w:p w14:paraId="6C66CF8C" w14:textId="77777777" w:rsidR="00F44D85" w:rsidRDefault="00F44D85">
      <w:pPr>
        <w:rPr>
          <w:rFonts w:ascii="Arial" w:hAnsi="Arial"/>
          <w:sz w:val="24"/>
        </w:rPr>
      </w:pPr>
      <w:r>
        <w:rPr>
          <w:rFonts w:ascii="Arial" w:hAnsi="Arial"/>
          <w:sz w:val="24"/>
        </w:rPr>
        <w:br w:type="page"/>
      </w:r>
    </w:p>
    <w:p w14:paraId="6C66CF8D" w14:textId="77777777" w:rsidR="00C3787C" w:rsidRDefault="00C3787C">
      <w:pPr>
        <w:tabs>
          <w:tab w:val="left" w:pos="1728"/>
        </w:tabs>
        <w:ind w:left="1714" w:hanging="1714"/>
        <w:jc w:val="both"/>
        <w:rPr>
          <w:rFonts w:ascii="Arial" w:hAnsi="Arial"/>
          <w:sz w:val="24"/>
        </w:rPr>
      </w:pPr>
    </w:p>
    <w:p w14:paraId="6C66CF8E" w14:textId="77777777" w:rsidR="00C3787C" w:rsidRDefault="00C3787C">
      <w:pPr>
        <w:tabs>
          <w:tab w:val="left" w:pos="1728"/>
        </w:tabs>
        <w:ind w:left="1714" w:hanging="1714"/>
        <w:jc w:val="both"/>
        <w:rPr>
          <w:rFonts w:ascii="Arial" w:hAnsi="Arial"/>
          <w:sz w:val="24"/>
        </w:rPr>
      </w:pPr>
    </w:p>
    <w:p w14:paraId="6C66CF8F" w14:textId="77777777" w:rsidR="00C3787C" w:rsidRDefault="002D0AC9">
      <w:pPr>
        <w:tabs>
          <w:tab w:val="left" w:pos="1728"/>
        </w:tabs>
        <w:ind w:left="1714" w:hanging="1714"/>
        <w:jc w:val="both"/>
        <w:rPr>
          <w:rFonts w:ascii="Arial" w:hAnsi="Arial"/>
          <w:sz w:val="24"/>
        </w:rPr>
      </w:pPr>
      <w:r>
        <w:rPr>
          <w:rFonts w:ascii="Arial" w:hAnsi="Arial"/>
          <w:b/>
          <w:sz w:val="24"/>
        </w:rPr>
        <w:t>Article </w:t>
      </w:r>
      <w:r w:rsidR="00C979A1">
        <w:rPr>
          <w:rFonts w:ascii="Arial" w:hAnsi="Arial"/>
          <w:b/>
          <w:sz w:val="24"/>
        </w:rPr>
        <w:t>16 :</w:t>
      </w:r>
      <w:r w:rsidR="00C979A1">
        <w:rPr>
          <w:rFonts w:ascii="Arial" w:hAnsi="Arial"/>
          <w:b/>
          <w:sz w:val="24"/>
        </w:rPr>
        <w:tab/>
        <w:t>Les procès-verbaux</w:t>
      </w:r>
    </w:p>
    <w:p w14:paraId="6C66CF90" w14:textId="77777777" w:rsidR="00C3787C" w:rsidRDefault="00C3787C">
      <w:pPr>
        <w:tabs>
          <w:tab w:val="left" w:pos="1728"/>
        </w:tabs>
        <w:ind w:left="1714" w:hanging="1714"/>
        <w:jc w:val="both"/>
        <w:rPr>
          <w:rFonts w:ascii="Arial" w:hAnsi="Arial"/>
          <w:sz w:val="24"/>
        </w:rPr>
      </w:pPr>
    </w:p>
    <w:p w14:paraId="6C66CF91" w14:textId="77777777" w:rsidR="00C3787C" w:rsidRDefault="00C979A1">
      <w:pPr>
        <w:tabs>
          <w:tab w:val="left" w:pos="1728"/>
        </w:tabs>
        <w:ind w:left="1714" w:hanging="1714"/>
        <w:jc w:val="both"/>
        <w:rPr>
          <w:rFonts w:ascii="Arial" w:hAnsi="Arial"/>
          <w:sz w:val="24"/>
        </w:rPr>
      </w:pPr>
      <w:r>
        <w:rPr>
          <w:rFonts w:ascii="Arial" w:hAnsi="Arial"/>
          <w:sz w:val="24"/>
        </w:rPr>
        <w:tab/>
        <w:t>Le procès-verbal des séances du conseil est tenu conformément à l'</w:t>
      </w:r>
      <w:r w:rsidR="002D0AC9">
        <w:rPr>
          <w:rFonts w:ascii="Arial" w:hAnsi="Arial"/>
          <w:sz w:val="24"/>
        </w:rPr>
        <w:t>article </w:t>
      </w:r>
      <w:r>
        <w:rPr>
          <w:rFonts w:ascii="Arial" w:hAnsi="Arial"/>
          <w:sz w:val="24"/>
        </w:rPr>
        <w:t>69 de la LIP et aux présentes Règles de régie interne.</w:t>
      </w:r>
    </w:p>
    <w:p w14:paraId="6C66CF92" w14:textId="77777777" w:rsidR="00C3787C" w:rsidRDefault="00C3787C">
      <w:pPr>
        <w:tabs>
          <w:tab w:val="left" w:pos="1728"/>
        </w:tabs>
        <w:ind w:left="1714" w:hanging="1714"/>
        <w:jc w:val="both"/>
        <w:rPr>
          <w:rFonts w:ascii="Arial" w:hAnsi="Arial"/>
          <w:sz w:val="24"/>
        </w:rPr>
      </w:pPr>
    </w:p>
    <w:p w14:paraId="6C66CF93" w14:textId="77777777" w:rsidR="00C3787C" w:rsidRDefault="00C3787C">
      <w:pPr>
        <w:tabs>
          <w:tab w:val="left" w:pos="1728"/>
        </w:tabs>
        <w:ind w:left="1714" w:hanging="1714"/>
        <w:jc w:val="both"/>
        <w:rPr>
          <w:rFonts w:ascii="Arial" w:hAnsi="Arial"/>
          <w:sz w:val="24"/>
        </w:rPr>
      </w:pPr>
    </w:p>
    <w:p w14:paraId="6C66CF94" w14:textId="77777777" w:rsidR="00C3787C" w:rsidRDefault="002D0AC9">
      <w:pPr>
        <w:tabs>
          <w:tab w:val="left" w:pos="1728"/>
        </w:tabs>
        <w:ind w:left="1714" w:hanging="1714"/>
        <w:jc w:val="both"/>
        <w:rPr>
          <w:rFonts w:ascii="Arial" w:hAnsi="Arial"/>
          <w:sz w:val="24"/>
        </w:rPr>
      </w:pPr>
      <w:r>
        <w:rPr>
          <w:rFonts w:ascii="Arial" w:hAnsi="Arial"/>
          <w:b/>
          <w:sz w:val="24"/>
        </w:rPr>
        <w:t>Article </w:t>
      </w:r>
      <w:r w:rsidR="00C979A1">
        <w:rPr>
          <w:rFonts w:ascii="Arial" w:hAnsi="Arial"/>
          <w:b/>
          <w:sz w:val="24"/>
        </w:rPr>
        <w:t>17 :</w:t>
      </w:r>
      <w:r w:rsidR="00C979A1">
        <w:rPr>
          <w:rFonts w:ascii="Arial" w:hAnsi="Arial"/>
          <w:b/>
          <w:sz w:val="24"/>
        </w:rPr>
        <w:tab/>
        <w:t>Suspension ou ajournement</w:t>
      </w:r>
    </w:p>
    <w:p w14:paraId="6C66CF95" w14:textId="77777777" w:rsidR="00C3787C" w:rsidRDefault="00C3787C">
      <w:pPr>
        <w:tabs>
          <w:tab w:val="left" w:pos="1728"/>
        </w:tabs>
        <w:ind w:left="1714" w:hanging="1714"/>
        <w:jc w:val="both"/>
        <w:rPr>
          <w:rFonts w:ascii="Arial" w:hAnsi="Arial"/>
          <w:sz w:val="24"/>
        </w:rPr>
      </w:pPr>
    </w:p>
    <w:p w14:paraId="6C66CF96" w14:textId="46A924EA" w:rsidR="00C3787C" w:rsidRDefault="00C979A1">
      <w:pPr>
        <w:tabs>
          <w:tab w:val="left" w:pos="1728"/>
        </w:tabs>
        <w:ind w:left="1714" w:hanging="1714"/>
        <w:jc w:val="both"/>
        <w:rPr>
          <w:rFonts w:ascii="Arial" w:hAnsi="Arial"/>
          <w:sz w:val="24"/>
        </w:rPr>
      </w:pPr>
      <w:r>
        <w:rPr>
          <w:rFonts w:ascii="Arial" w:hAnsi="Arial"/>
          <w:sz w:val="24"/>
        </w:rPr>
        <w:tab/>
        <w:t>Le conseil peut suspendre et continuer une séance à une autre heure du même jour qu'il fixe. Il peut aussi ajourner ses séances à une heure et à une date qu'il fixe. Dans ce dernier cas, le ou la secrétaire donne avis par téléphone ou par</w:t>
      </w:r>
      <w:r w:rsidR="00325F99">
        <w:rPr>
          <w:rFonts w:ascii="Arial" w:hAnsi="Arial"/>
          <w:sz w:val="24"/>
        </w:rPr>
        <w:t xml:space="preserve"> courriel</w:t>
      </w:r>
      <w:r w:rsidRPr="004F0101">
        <w:rPr>
          <w:rFonts w:ascii="Arial" w:hAnsi="Arial"/>
          <w:color w:val="000000" w:themeColor="text1"/>
          <w:sz w:val="24"/>
        </w:rPr>
        <w:t xml:space="preserve"> </w:t>
      </w:r>
      <w:r>
        <w:rPr>
          <w:rFonts w:ascii="Arial" w:hAnsi="Arial"/>
          <w:sz w:val="24"/>
        </w:rPr>
        <w:t>de cet ajournement aux membres absents.</w:t>
      </w:r>
    </w:p>
    <w:p w14:paraId="6C66CF97" w14:textId="77777777" w:rsidR="00C3787C" w:rsidRDefault="00C3787C">
      <w:pPr>
        <w:tabs>
          <w:tab w:val="left" w:pos="1728"/>
        </w:tabs>
        <w:ind w:left="1714" w:hanging="1714"/>
        <w:jc w:val="both"/>
        <w:rPr>
          <w:rFonts w:ascii="Arial" w:hAnsi="Arial"/>
          <w:sz w:val="24"/>
        </w:rPr>
      </w:pPr>
    </w:p>
    <w:p w14:paraId="6C66CF98" w14:textId="77777777" w:rsidR="00C3787C" w:rsidRDefault="00C3787C">
      <w:pPr>
        <w:tabs>
          <w:tab w:val="left" w:pos="1728"/>
        </w:tabs>
        <w:ind w:left="1714" w:hanging="1714"/>
        <w:jc w:val="both"/>
        <w:rPr>
          <w:rFonts w:ascii="Arial" w:hAnsi="Arial"/>
          <w:sz w:val="24"/>
        </w:rPr>
      </w:pPr>
    </w:p>
    <w:p w14:paraId="6C66CF99" w14:textId="77777777" w:rsidR="00C3787C" w:rsidRDefault="002D0AC9">
      <w:pPr>
        <w:tabs>
          <w:tab w:val="left" w:pos="1728"/>
        </w:tabs>
        <w:ind w:left="1714" w:hanging="1714"/>
        <w:jc w:val="both"/>
        <w:rPr>
          <w:rFonts w:ascii="Arial" w:hAnsi="Arial"/>
          <w:sz w:val="24"/>
        </w:rPr>
      </w:pPr>
      <w:r>
        <w:rPr>
          <w:rFonts w:ascii="Arial" w:hAnsi="Arial"/>
          <w:b/>
          <w:sz w:val="24"/>
        </w:rPr>
        <w:t>Article </w:t>
      </w:r>
      <w:r w:rsidR="00C979A1">
        <w:rPr>
          <w:rFonts w:ascii="Arial" w:hAnsi="Arial"/>
          <w:b/>
          <w:sz w:val="24"/>
        </w:rPr>
        <w:t>18 :</w:t>
      </w:r>
      <w:r w:rsidR="00C979A1">
        <w:rPr>
          <w:rFonts w:ascii="Arial" w:hAnsi="Arial"/>
          <w:b/>
          <w:sz w:val="24"/>
        </w:rPr>
        <w:tab/>
        <w:t>Séance publique</w:t>
      </w:r>
    </w:p>
    <w:p w14:paraId="6C66CF9A" w14:textId="77777777" w:rsidR="00C3787C" w:rsidRDefault="00C3787C">
      <w:pPr>
        <w:tabs>
          <w:tab w:val="left" w:pos="1728"/>
        </w:tabs>
        <w:ind w:left="1714" w:hanging="1714"/>
        <w:jc w:val="both"/>
        <w:rPr>
          <w:rFonts w:ascii="Arial" w:hAnsi="Arial"/>
          <w:sz w:val="24"/>
        </w:rPr>
      </w:pPr>
    </w:p>
    <w:p w14:paraId="6C66CF9B" w14:textId="1D1384C7" w:rsidR="00C3787C" w:rsidRDefault="00C979A1">
      <w:pPr>
        <w:tabs>
          <w:tab w:val="left" w:pos="1728"/>
        </w:tabs>
        <w:ind w:left="1714" w:hanging="1714"/>
        <w:jc w:val="both"/>
        <w:rPr>
          <w:rFonts w:ascii="Arial" w:hAnsi="Arial"/>
          <w:sz w:val="24"/>
        </w:rPr>
      </w:pPr>
      <w:r>
        <w:rPr>
          <w:rFonts w:ascii="Arial" w:hAnsi="Arial"/>
          <w:sz w:val="24"/>
        </w:rPr>
        <w:tab/>
        <w:t>Les séances du conseil sont publiques.</w:t>
      </w:r>
      <w:r w:rsidR="00A4581D">
        <w:rPr>
          <w:rFonts w:ascii="Arial" w:hAnsi="Arial"/>
          <w:sz w:val="24"/>
        </w:rPr>
        <w:t xml:space="preserve"> Un non-membre peut y assister</w:t>
      </w:r>
      <w:r w:rsidR="00AA377A" w:rsidRPr="00AA377A">
        <w:rPr>
          <w:rFonts w:ascii="Arial" w:hAnsi="Arial"/>
          <w:sz w:val="24"/>
        </w:rPr>
        <w:t xml:space="preserve"> </w:t>
      </w:r>
      <w:r w:rsidR="00AA377A">
        <w:rPr>
          <w:rFonts w:ascii="Arial" w:hAnsi="Arial"/>
          <w:sz w:val="24"/>
        </w:rPr>
        <w:t>sans droit de délibération</w:t>
      </w:r>
      <w:r w:rsidR="000C66F5">
        <w:rPr>
          <w:rFonts w:ascii="Arial" w:hAnsi="Arial"/>
          <w:sz w:val="24"/>
        </w:rPr>
        <w:t>, en présence physique ou en présence virtuelle</w:t>
      </w:r>
      <w:r w:rsidR="00F27804">
        <w:rPr>
          <w:rFonts w:ascii="Arial" w:hAnsi="Arial"/>
          <w:sz w:val="24"/>
        </w:rPr>
        <w:t xml:space="preserve">. </w:t>
      </w:r>
      <w:r w:rsidR="00A4581D">
        <w:rPr>
          <w:rFonts w:ascii="Arial" w:hAnsi="Arial"/>
          <w:sz w:val="24"/>
        </w:rPr>
        <w:t xml:space="preserve"> </w:t>
      </w:r>
      <w:r>
        <w:rPr>
          <w:rFonts w:ascii="Arial" w:hAnsi="Arial"/>
          <w:sz w:val="24"/>
        </w:rPr>
        <w:t>Toutefois, le conseil d'établissement peut décréter le huis clos</w:t>
      </w:r>
      <w:r w:rsidR="00926F3D">
        <w:rPr>
          <w:rFonts w:ascii="Arial" w:hAnsi="Arial"/>
          <w:sz w:val="24"/>
        </w:rPr>
        <w:t xml:space="preserve"> tant en présence physique qu’en présence virtuelle</w:t>
      </w:r>
      <w:r>
        <w:rPr>
          <w:rFonts w:ascii="Arial" w:hAnsi="Arial"/>
          <w:sz w:val="24"/>
        </w:rPr>
        <w:t xml:space="preserve"> pour étudier tout sujet qui peut causer un préjudice à une personne (art.</w:t>
      </w:r>
      <w:r w:rsidR="00E82A44">
        <w:rPr>
          <w:rFonts w:ascii="Arial" w:hAnsi="Arial"/>
          <w:sz w:val="24"/>
        </w:rPr>
        <w:t> </w:t>
      </w:r>
      <w:r>
        <w:rPr>
          <w:rFonts w:ascii="Arial" w:hAnsi="Arial"/>
          <w:sz w:val="24"/>
        </w:rPr>
        <w:t>68).</w:t>
      </w:r>
    </w:p>
    <w:p w14:paraId="6C66CF9C" w14:textId="24E8854A" w:rsidR="00C3787C" w:rsidRDefault="00C3787C">
      <w:pPr>
        <w:tabs>
          <w:tab w:val="left" w:pos="1728"/>
        </w:tabs>
        <w:ind w:left="1714" w:hanging="1714"/>
        <w:jc w:val="both"/>
        <w:rPr>
          <w:rFonts w:ascii="Arial" w:hAnsi="Arial"/>
          <w:sz w:val="24"/>
        </w:rPr>
      </w:pPr>
    </w:p>
    <w:p w14:paraId="5D0BD81C" w14:textId="6B3A3A06" w:rsidR="00D71F03" w:rsidRDefault="00D71F03" w:rsidP="00D71F03">
      <w:pPr>
        <w:tabs>
          <w:tab w:val="left" w:pos="1728"/>
        </w:tabs>
        <w:ind w:left="1714" w:hanging="1714"/>
        <w:jc w:val="both"/>
        <w:rPr>
          <w:rFonts w:ascii="Arial" w:hAnsi="Arial"/>
          <w:sz w:val="24"/>
        </w:rPr>
      </w:pPr>
      <w:r>
        <w:rPr>
          <w:rFonts w:ascii="Arial" w:hAnsi="Arial"/>
          <w:b/>
          <w:sz w:val="24"/>
        </w:rPr>
        <w:t>Article 19 :</w:t>
      </w:r>
      <w:r>
        <w:rPr>
          <w:rFonts w:ascii="Arial" w:hAnsi="Arial"/>
          <w:b/>
          <w:sz w:val="24"/>
        </w:rPr>
        <w:tab/>
        <w:t>19.1 Frais de déplacement membres du conseil</w:t>
      </w:r>
    </w:p>
    <w:p w14:paraId="2A6E7F54" w14:textId="77777777" w:rsidR="00D71F03" w:rsidRDefault="00D71F03" w:rsidP="00D71F03">
      <w:pPr>
        <w:tabs>
          <w:tab w:val="left" w:pos="1728"/>
        </w:tabs>
        <w:ind w:left="1714" w:hanging="1714"/>
        <w:jc w:val="both"/>
        <w:rPr>
          <w:rFonts w:ascii="Arial" w:hAnsi="Arial"/>
          <w:sz w:val="24"/>
        </w:rPr>
      </w:pPr>
    </w:p>
    <w:p w14:paraId="2CEDBD36" w14:textId="38566483" w:rsidR="00D71F03" w:rsidRDefault="00D71F03" w:rsidP="00D71F03">
      <w:pPr>
        <w:tabs>
          <w:tab w:val="left" w:pos="1728"/>
        </w:tabs>
        <w:ind w:left="1714"/>
        <w:jc w:val="both"/>
        <w:rPr>
          <w:rFonts w:ascii="Arial" w:hAnsi="Arial"/>
          <w:sz w:val="24"/>
        </w:rPr>
      </w:pPr>
      <w:r w:rsidRPr="00F02EB9">
        <w:rPr>
          <w:rFonts w:ascii="Arial" w:hAnsi="Arial"/>
          <w:sz w:val="24"/>
        </w:rPr>
        <w:tab/>
        <w:t>Les frais de déplacement réclamés par les membres du conseil d’établissement sont de 0,</w:t>
      </w:r>
      <w:r w:rsidR="006F4E26">
        <w:rPr>
          <w:rFonts w:ascii="Arial" w:hAnsi="Arial"/>
          <w:sz w:val="24"/>
        </w:rPr>
        <w:t>5</w:t>
      </w:r>
      <w:r w:rsidR="00F37733">
        <w:rPr>
          <w:rFonts w:ascii="Arial" w:hAnsi="Arial"/>
          <w:sz w:val="24"/>
        </w:rPr>
        <w:t>9</w:t>
      </w:r>
      <w:r w:rsidRPr="00F02EB9">
        <w:rPr>
          <w:rFonts w:ascii="Arial" w:hAnsi="Arial"/>
          <w:sz w:val="24"/>
        </w:rPr>
        <w:t xml:space="preserve">5$ du kilomètre avec un minimum de </w:t>
      </w:r>
      <w:r w:rsidR="006F4E26">
        <w:rPr>
          <w:rFonts w:ascii="Arial" w:hAnsi="Arial"/>
          <w:sz w:val="24"/>
        </w:rPr>
        <w:t>5</w:t>
      </w:r>
      <w:r w:rsidRPr="00F02EB9">
        <w:rPr>
          <w:rFonts w:ascii="Arial" w:hAnsi="Arial"/>
          <w:sz w:val="24"/>
        </w:rPr>
        <w:t xml:space="preserve">,00$ pour un même déplacement (aller-retour). </w:t>
      </w:r>
    </w:p>
    <w:p w14:paraId="39A9DEEA" w14:textId="77777777" w:rsidR="00AC1AD6" w:rsidRPr="00F02EB9" w:rsidRDefault="00AC1AD6" w:rsidP="00D71F03">
      <w:pPr>
        <w:tabs>
          <w:tab w:val="left" w:pos="1728"/>
        </w:tabs>
        <w:ind w:left="1714"/>
        <w:jc w:val="both"/>
        <w:rPr>
          <w:rFonts w:ascii="Arial" w:hAnsi="Arial"/>
          <w:sz w:val="24"/>
        </w:rPr>
      </w:pPr>
    </w:p>
    <w:p w14:paraId="5AA9D813" w14:textId="77777777" w:rsidR="00D71F03" w:rsidRDefault="00D71F03" w:rsidP="00D71F03">
      <w:pPr>
        <w:tabs>
          <w:tab w:val="left" w:pos="1728"/>
        </w:tabs>
        <w:ind w:left="1714"/>
        <w:jc w:val="both"/>
        <w:rPr>
          <w:rFonts w:ascii="Arial" w:hAnsi="Arial"/>
          <w:sz w:val="24"/>
        </w:rPr>
      </w:pPr>
    </w:p>
    <w:p w14:paraId="2204E56C" w14:textId="2FE5FE74" w:rsidR="00D71F03" w:rsidRDefault="00D71F03" w:rsidP="00D71F03">
      <w:pPr>
        <w:tabs>
          <w:tab w:val="left" w:pos="1728"/>
        </w:tabs>
        <w:ind w:left="1714"/>
        <w:jc w:val="both"/>
        <w:rPr>
          <w:rFonts w:ascii="Arial" w:hAnsi="Arial"/>
          <w:sz w:val="24"/>
        </w:rPr>
      </w:pPr>
      <w:r>
        <w:rPr>
          <w:rFonts w:ascii="Arial" w:hAnsi="Arial"/>
          <w:b/>
          <w:sz w:val="24"/>
        </w:rPr>
        <w:t>19.2 Frais de gardiennage des membres du conseil</w:t>
      </w:r>
      <w:r w:rsidRPr="00D71F03">
        <w:rPr>
          <w:rFonts w:ascii="Arial" w:hAnsi="Arial"/>
          <w:sz w:val="24"/>
        </w:rPr>
        <w:t xml:space="preserve"> </w:t>
      </w:r>
    </w:p>
    <w:p w14:paraId="255F6DD4" w14:textId="77777777" w:rsidR="00D71F03" w:rsidRDefault="00D71F03" w:rsidP="00D71F03">
      <w:pPr>
        <w:tabs>
          <w:tab w:val="left" w:pos="1728"/>
        </w:tabs>
        <w:ind w:left="1714"/>
        <w:jc w:val="both"/>
        <w:rPr>
          <w:rFonts w:ascii="Arial" w:hAnsi="Arial"/>
          <w:sz w:val="24"/>
        </w:rPr>
      </w:pPr>
    </w:p>
    <w:p w14:paraId="35821DA8" w14:textId="31B1B5F2" w:rsidR="00D71F03" w:rsidRDefault="00D71F03" w:rsidP="00D71F03">
      <w:pPr>
        <w:tabs>
          <w:tab w:val="left" w:pos="1728"/>
        </w:tabs>
        <w:ind w:left="1714"/>
        <w:jc w:val="both"/>
        <w:rPr>
          <w:rFonts w:ascii="Arial" w:hAnsi="Arial"/>
          <w:sz w:val="24"/>
        </w:rPr>
      </w:pPr>
      <w:r w:rsidRPr="00F02EB9">
        <w:rPr>
          <w:rFonts w:ascii="Arial" w:hAnsi="Arial"/>
          <w:sz w:val="24"/>
        </w:rPr>
        <w:t>Des frais de gardiennage de</w:t>
      </w:r>
      <w:r w:rsidR="00F37733">
        <w:rPr>
          <w:rFonts w:ascii="Arial" w:hAnsi="Arial"/>
          <w:sz w:val="24"/>
        </w:rPr>
        <w:t xml:space="preserve"> </w:t>
      </w:r>
      <w:r w:rsidRPr="00F02EB9">
        <w:rPr>
          <w:rFonts w:ascii="Arial" w:hAnsi="Arial"/>
          <w:sz w:val="24"/>
        </w:rPr>
        <w:t xml:space="preserve">10$ l’heure pour un maximum de 35$, peuvent être réclamés par les membres afin d’assister à toute rencontre en lien avec le conseil d’établissement. </w:t>
      </w:r>
      <w:r w:rsidR="008C6FAB" w:rsidRPr="00F02EB9">
        <w:rPr>
          <w:rFonts w:ascii="Arial" w:hAnsi="Arial"/>
          <w:sz w:val="24"/>
        </w:rPr>
        <w:t>Les demandes de remboursement devront être présentées</w:t>
      </w:r>
      <w:r w:rsidR="00A27A30" w:rsidRPr="00F02EB9">
        <w:rPr>
          <w:rFonts w:ascii="Arial" w:hAnsi="Arial"/>
          <w:sz w:val="24"/>
        </w:rPr>
        <w:t xml:space="preserve"> au membre trésorier</w:t>
      </w:r>
      <w:r w:rsidR="008C6FAB" w:rsidRPr="00F02EB9">
        <w:rPr>
          <w:rFonts w:ascii="Arial" w:hAnsi="Arial"/>
          <w:sz w:val="24"/>
        </w:rPr>
        <w:t xml:space="preserve"> avec une pièce justificative.</w:t>
      </w:r>
    </w:p>
    <w:p w14:paraId="074E2C72" w14:textId="77777777" w:rsidR="00D71F03" w:rsidRDefault="00D71F03" w:rsidP="00D71F03">
      <w:pPr>
        <w:tabs>
          <w:tab w:val="left" w:pos="1728"/>
        </w:tabs>
        <w:jc w:val="both"/>
        <w:rPr>
          <w:rFonts w:ascii="Arial" w:hAnsi="Arial"/>
          <w:sz w:val="24"/>
        </w:rPr>
      </w:pPr>
    </w:p>
    <w:p w14:paraId="6C66CF9D" w14:textId="77777777" w:rsidR="00C3787C" w:rsidRDefault="00C3787C">
      <w:pPr>
        <w:tabs>
          <w:tab w:val="left" w:pos="1728"/>
        </w:tabs>
        <w:ind w:left="1714" w:hanging="1714"/>
        <w:jc w:val="both"/>
        <w:rPr>
          <w:rFonts w:ascii="Arial" w:hAnsi="Arial"/>
          <w:sz w:val="24"/>
        </w:rPr>
      </w:pPr>
    </w:p>
    <w:p w14:paraId="6C66CF9E" w14:textId="28EFBD8F" w:rsidR="00C3787C" w:rsidRDefault="002D0AC9">
      <w:pPr>
        <w:tabs>
          <w:tab w:val="left" w:pos="1728"/>
        </w:tabs>
        <w:ind w:left="1714" w:hanging="1714"/>
        <w:jc w:val="both"/>
        <w:rPr>
          <w:rFonts w:ascii="Arial" w:hAnsi="Arial"/>
          <w:sz w:val="24"/>
        </w:rPr>
      </w:pPr>
      <w:r>
        <w:rPr>
          <w:rFonts w:ascii="Arial" w:hAnsi="Arial"/>
          <w:b/>
          <w:sz w:val="24"/>
        </w:rPr>
        <w:t>Article </w:t>
      </w:r>
      <w:r w:rsidR="00D71F03">
        <w:rPr>
          <w:rFonts w:ascii="Arial" w:hAnsi="Arial"/>
          <w:b/>
          <w:sz w:val="24"/>
        </w:rPr>
        <w:t>20</w:t>
      </w:r>
      <w:r w:rsidR="00C979A1">
        <w:rPr>
          <w:rFonts w:ascii="Arial" w:hAnsi="Arial"/>
          <w:b/>
          <w:sz w:val="24"/>
        </w:rPr>
        <w:t> :</w:t>
      </w:r>
      <w:r w:rsidR="00C979A1">
        <w:rPr>
          <w:rFonts w:ascii="Arial" w:hAnsi="Arial"/>
          <w:b/>
          <w:sz w:val="24"/>
        </w:rPr>
        <w:tab/>
        <w:t>Frais pour les extraits du registre des procès-verbaux</w:t>
      </w:r>
    </w:p>
    <w:p w14:paraId="6C66CF9F" w14:textId="77777777" w:rsidR="00C3787C" w:rsidRDefault="00C3787C">
      <w:pPr>
        <w:tabs>
          <w:tab w:val="left" w:pos="1728"/>
        </w:tabs>
        <w:ind w:left="1714" w:hanging="1714"/>
        <w:jc w:val="both"/>
        <w:rPr>
          <w:rFonts w:ascii="Arial" w:hAnsi="Arial"/>
          <w:sz w:val="24"/>
        </w:rPr>
      </w:pPr>
    </w:p>
    <w:p w14:paraId="6C66CFA0" w14:textId="5FF95277" w:rsidR="00C3787C" w:rsidRDefault="00C979A1">
      <w:pPr>
        <w:tabs>
          <w:tab w:val="left" w:pos="1728"/>
        </w:tabs>
        <w:ind w:left="1714" w:hanging="1714"/>
        <w:jc w:val="both"/>
        <w:rPr>
          <w:rFonts w:ascii="Arial" w:hAnsi="Arial"/>
          <w:sz w:val="24"/>
        </w:rPr>
      </w:pPr>
      <w:r>
        <w:rPr>
          <w:rFonts w:ascii="Arial" w:hAnsi="Arial"/>
          <w:sz w:val="24"/>
        </w:rPr>
        <w:tab/>
        <w:t>Des frais de 0,</w:t>
      </w:r>
      <w:r w:rsidR="00FB76CF">
        <w:rPr>
          <w:rFonts w:ascii="Arial" w:hAnsi="Arial"/>
          <w:sz w:val="24"/>
        </w:rPr>
        <w:t>37</w:t>
      </w:r>
      <w:r>
        <w:rPr>
          <w:rFonts w:ascii="Arial" w:hAnsi="Arial"/>
          <w:sz w:val="24"/>
        </w:rPr>
        <w:t> </w:t>
      </w:r>
      <w:r w:rsidR="00EB4B37">
        <w:rPr>
          <w:rFonts w:ascii="Arial" w:hAnsi="Arial"/>
          <w:sz w:val="24"/>
        </w:rPr>
        <w:t>$</w:t>
      </w:r>
      <w:r>
        <w:rPr>
          <w:rFonts w:ascii="Arial" w:hAnsi="Arial"/>
          <w:sz w:val="24"/>
        </w:rPr>
        <w:t xml:space="preserve"> la page sont </w:t>
      </w:r>
      <w:r w:rsidR="00EB4B37">
        <w:rPr>
          <w:rFonts w:ascii="Arial" w:hAnsi="Arial"/>
          <w:sz w:val="24"/>
        </w:rPr>
        <w:t>facturés</w:t>
      </w:r>
      <w:r>
        <w:rPr>
          <w:rFonts w:ascii="Arial" w:hAnsi="Arial"/>
          <w:sz w:val="24"/>
        </w:rPr>
        <w:t xml:space="preserve"> à toute personne autre qu'un membre du conseil ou </w:t>
      </w:r>
      <w:r w:rsidR="00CD4441">
        <w:rPr>
          <w:rFonts w:ascii="Arial" w:hAnsi="Arial"/>
          <w:sz w:val="24"/>
        </w:rPr>
        <w:t>du Centre de services</w:t>
      </w:r>
      <w:r>
        <w:rPr>
          <w:rFonts w:ascii="Arial" w:hAnsi="Arial"/>
          <w:sz w:val="24"/>
        </w:rPr>
        <w:t xml:space="preserve"> scolaire pour des extraits du registre des procès-verbaux pour les pages fournies au-delà de 20 pages.</w:t>
      </w:r>
    </w:p>
    <w:p w14:paraId="6C66CFA1" w14:textId="77777777" w:rsidR="00C3787C" w:rsidRDefault="00C3787C">
      <w:pPr>
        <w:tabs>
          <w:tab w:val="left" w:pos="1728"/>
        </w:tabs>
        <w:ind w:left="1714" w:hanging="1714"/>
        <w:jc w:val="both"/>
        <w:rPr>
          <w:rFonts w:ascii="Arial" w:hAnsi="Arial"/>
          <w:sz w:val="24"/>
        </w:rPr>
      </w:pPr>
    </w:p>
    <w:p w14:paraId="6C66CFA2" w14:textId="77777777" w:rsidR="00C3787C" w:rsidRDefault="00C3787C">
      <w:pPr>
        <w:tabs>
          <w:tab w:val="left" w:pos="1728"/>
        </w:tabs>
        <w:ind w:left="1714" w:hanging="1714"/>
        <w:jc w:val="both"/>
        <w:rPr>
          <w:rFonts w:ascii="Arial" w:hAnsi="Arial"/>
          <w:sz w:val="24"/>
        </w:rPr>
      </w:pPr>
    </w:p>
    <w:p w14:paraId="6C66CFA3" w14:textId="77777777" w:rsidR="00C3787C" w:rsidRDefault="00C3787C">
      <w:pPr>
        <w:tabs>
          <w:tab w:val="left" w:pos="1728"/>
        </w:tabs>
        <w:ind w:left="1714" w:hanging="1714"/>
        <w:jc w:val="both"/>
        <w:rPr>
          <w:rFonts w:ascii="Arial" w:hAnsi="Arial"/>
          <w:sz w:val="24"/>
        </w:rPr>
      </w:pPr>
    </w:p>
    <w:p w14:paraId="6C66CFA4" w14:textId="77777777" w:rsidR="00C3787C" w:rsidRDefault="00C979A1">
      <w:pPr>
        <w:tabs>
          <w:tab w:val="left" w:pos="1728"/>
        </w:tabs>
        <w:ind w:left="2160" w:hanging="2160"/>
        <w:jc w:val="both"/>
        <w:rPr>
          <w:rFonts w:ascii="Arial" w:hAnsi="Arial"/>
          <w:sz w:val="24"/>
        </w:rPr>
      </w:pPr>
      <w:r>
        <w:rPr>
          <w:rFonts w:ascii="Arial" w:hAnsi="Arial"/>
          <w:b/>
          <w:sz w:val="24"/>
        </w:rPr>
        <w:t>SECTION III :</w:t>
      </w:r>
      <w:r>
        <w:rPr>
          <w:rFonts w:ascii="Arial" w:hAnsi="Arial"/>
          <w:b/>
          <w:sz w:val="24"/>
        </w:rPr>
        <w:tab/>
        <w:t>GÉNÉRALITÉS</w:t>
      </w:r>
    </w:p>
    <w:p w14:paraId="6C66CFA5" w14:textId="77777777" w:rsidR="00C3787C" w:rsidRDefault="00C3787C">
      <w:pPr>
        <w:tabs>
          <w:tab w:val="left" w:pos="1728"/>
        </w:tabs>
        <w:ind w:left="2160" w:hanging="2160"/>
        <w:jc w:val="both"/>
        <w:rPr>
          <w:rFonts w:ascii="Arial" w:hAnsi="Arial"/>
          <w:sz w:val="24"/>
        </w:rPr>
      </w:pPr>
    </w:p>
    <w:p w14:paraId="6C66CFA6" w14:textId="77777777" w:rsidR="00C3787C" w:rsidRDefault="00C3787C">
      <w:pPr>
        <w:tabs>
          <w:tab w:val="left" w:pos="1728"/>
        </w:tabs>
        <w:ind w:left="2160" w:hanging="2160"/>
        <w:jc w:val="both"/>
        <w:rPr>
          <w:rFonts w:ascii="Arial" w:hAnsi="Arial"/>
          <w:sz w:val="24"/>
        </w:rPr>
      </w:pPr>
    </w:p>
    <w:p w14:paraId="6C66CFA7" w14:textId="19827AAA" w:rsidR="00C3787C" w:rsidRDefault="002D0AC9">
      <w:pPr>
        <w:tabs>
          <w:tab w:val="left" w:pos="1728"/>
        </w:tabs>
        <w:ind w:left="1714" w:hanging="1714"/>
        <w:jc w:val="both"/>
        <w:rPr>
          <w:rFonts w:ascii="Arial" w:hAnsi="Arial"/>
          <w:sz w:val="24"/>
        </w:rPr>
      </w:pPr>
      <w:r>
        <w:rPr>
          <w:rFonts w:ascii="Arial" w:hAnsi="Arial"/>
          <w:b/>
          <w:sz w:val="24"/>
        </w:rPr>
        <w:t>Article </w:t>
      </w:r>
      <w:r w:rsidR="00C979A1">
        <w:rPr>
          <w:rFonts w:ascii="Arial" w:hAnsi="Arial"/>
          <w:b/>
          <w:sz w:val="24"/>
        </w:rPr>
        <w:t>2</w:t>
      </w:r>
      <w:r w:rsidR="00C65AB3">
        <w:rPr>
          <w:rFonts w:ascii="Arial" w:hAnsi="Arial"/>
          <w:b/>
          <w:sz w:val="24"/>
        </w:rPr>
        <w:t>1</w:t>
      </w:r>
      <w:r w:rsidR="00C979A1">
        <w:rPr>
          <w:rFonts w:ascii="Arial" w:hAnsi="Arial"/>
          <w:b/>
          <w:sz w:val="24"/>
        </w:rPr>
        <w:t> :</w:t>
      </w:r>
      <w:r w:rsidR="00C979A1">
        <w:rPr>
          <w:rFonts w:ascii="Arial" w:hAnsi="Arial"/>
          <w:b/>
          <w:sz w:val="24"/>
        </w:rPr>
        <w:tab/>
        <w:t>Consultation</w:t>
      </w:r>
    </w:p>
    <w:p w14:paraId="6C66CFA8" w14:textId="77777777" w:rsidR="00C3787C" w:rsidRDefault="00C3787C">
      <w:pPr>
        <w:tabs>
          <w:tab w:val="left" w:pos="1728"/>
        </w:tabs>
        <w:ind w:left="1714" w:hanging="1714"/>
        <w:jc w:val="both"/>
        <w:rPr>
          <w:rFonts w:ascii="Arial" w:hAnsi="Arial"/>
          <w:sz w:val="24"/>
        </w:rPr>
      </w:pPr>
    </w:p>
    <w:p w14:paraId="6C66CFA9" w14:textId="64C23E8E" w:rsidR="00C3787C" w:rsidRDefault="00C979A1">
      <w:pPr>
        <w:tabs>
          <w:tab w:val="left" w:pos="1728"/>
        </w:tabs>
        <w:ind w:left="1714" w:hanging="1714"/>
        <w:jc w:val="both"/>
        <w:rPr>
          <w:rFonts w:ascii="Arial" w:hAnsi="Arial"/>
          <w:sz w:val="24"/>
        </w:rPr>
      </w:pPr>
      <w:r>
        <w:rPr>
          <w:rFonts w:ascii="Arial" w:hAnsi="Arial"/>
          <w:sz w:val="24"/>
        </w:rPr>
        <w:tab/>
        <w:t>Lorsque le conseil est consulté conformément à l'</w:t>
      </w:r>
      <w:r w:rsidR="002D0AC9">
        <w:rPr>
          <w:rFonts w:ascii="Arial" w:hAnsi="Arial"/>
          <w:sz w:val="24"/>
        </w:rPr>
        <w:t>article </w:t>
      </w:r>
      <w:r w:rsidR="00FB76CF">
        <w:rPr>
          <w:rFonts w:ascii="Arial" w:hAnsi="Arial"/>
          <w:sz w:val="24"/>
        </w:rPr>
        <w:t>79 de la LIP</w:t>
      </w:r>
      <w:r>
        <w:rPr>
          <w:rFonts w:ascii="Arial" w:hAnsi="Arial"/>
          <w:sz w:val="24"/>
        </w:rPr>
        <w:t>, il transmet au</w:t>
      </w:r>
      <w:r w:rsidR="00FB76CF">
        <w:rPr>
          <w:rFonts w:ascii="Arial" w:hAnsi="Arial"/>
          <w:sz w:val="24"/>
        </w:rPr>
        <w:t> </w:t>
      </w:r>
      <w:r>
        <w:rPr>
          <w:rFonts w:ascii="Arial" w:hAnsi="Arial"/>
          <w:sz w:val="24"/>
        </w:rPr>
        <w:t>(à la) directeur</w:t>
      </w:r>
      <w:r w:rsidR="00FB76CF">
        <w:rPr>
          <w:rFonts w:ascii="Arial" w:hAnsi="Arial"/>
          <w:sz w:val="24"/>
        </w:rPr>
        <w:t> </w:t>
      </w:r>
      <w:r>
        <w:rPr>
          <w:rFonts w:ascii="Arial" w:hAnsi="Arial"/>
          <w:sz w:val="24"/>
        </w:rPr>
        <w:t>(</w:t>
      </w:r>
      <w:proofErr w:type="spellStart"/>
      <w:r>
        <w:rPr>
          <w:rFonts w:ascii="Arial" w:hAnsi="Arial"/>
          <w:sz w:val="24"/>
        </w:rPr>
        <w:t>trice</w:t>
      </w:r>
      <w:proofErr w:type="spellEnd"/>
      <w:r>
        <w:rPr>
          <w:rFonts w:ascii="Arial" w:hAnsi="Arial"/>
          <w:sz w:val="24"/>
        </w:rPr>
        <w:t>) général</w:t>
      </w:r>
      <w:r w:rsidR="00FB76CF">
        <w:rPr>
          <w:rFonts w:ascii="Arial" w:hAnsi="Arial"/>
          <w:sz w:val="24"/>
        </w:rPr>
        <w:t> </w:t>
      </w:r>
      <w:r>
        <w:rPr>
          <w:rFonts w:ascii="Arial" w:hAnsi="Arial"/>
          <w:sz w:val="24"/>
        </w:rPr>
        <w:t xml:space="preserve">(e) </w:t>
      </w:r>
      <w:r w:rsidR="00C658A9">
        <w:rPr>
          <w:rFonts w:ascii="Arial" w:hAnsi="Arial"/>
          <w:sz w:val="24"/>
        </w:rPr>
        <w:t>du Centre de services scolaire</w:t>
      </w:r>
      <w:r>
        <w:rPr>
          <w:rFonts w:ascii="Arial" w:hAnsi="Arial"/>
          <w:sz w:val="24"/>
        </w:rPr>
        <w:t xml:space="preserve"> sa position sur l'objet de consultation dans le délai imparti.</w:t>
      </w:r>
    </w:p>
    <w:p w14:paraId="6C66CFAA" w14:textId="77777777" w:rsidR="00C979A1" w:rsidRPr="00C979A1" w:rsidRDefault="00C979A1" w:rsidP="00CE37A0">
      <w:pPr>
        <w:tabs>
          <w:tab w:val="left" w:pos="0"/>
          <w:tab w:val="left" w:pos="5760"/>
        </w:tabs>
        <w:ind w:left="13" w:hanging="13"/>
        <w:jc w:val="both"/>
        <w:rPr>
          <w:rFonts w:ascii="Arial" w:hAnsi="Arial" w:cs="Arial"/>
          <w:sz w:val="36"/>
          <w:szCs w:val="36"/>
        </w:rPr>
      </w:pPr>
    </w:p>
    <w:p w14:paraId="6C66CFAB" w14:textId="77777777" w:rsidR="002D0AC9" w:rsidRPr="00C22500" w:rsidRDefault="00C979A1" w:rsidP="00C979A1">
      <w:pPr>
        <w:tabs>
          <w:tab w:val="left" w:pos="-284"/>
          <w:tab w:val="left" w:pos="5760"/>
        </w:tabs>
        <w:ind w:left="13" w:hanging="13"/>
        <w:jc w:val="both"/>
        <w:rPr>
          <w:rFonts w:ascii="Arial" w:hAnsi="Arial" w:cs="Arial"/>
          <w:i/>
          <w:sz w:val="18"/>
          <w:szCs w:val="18"/>
        </w:rPr>
      </w:pPr>
      <w:r w:rsidRPr="00C22500">
        <w:rPr>
          <w:rFonts w:ascii="Arial" w:hAnsi="Arial" w:cs="Arial"/>
          <w:i/>
          <w:sz w:val="18"/>
          <w:szCs w:val="18"/>
        </w:rPr>
        <w:t>Ce</w:t>
      </w:r>
      <w:r w:rsidR="00CE37A0" w:rsidRPr="00C22500">
        <w:rPr>
          <w:rFonts w:ascii="Arial" w:hAnsi="Arial" w:cs="Arial"/>
          <w:i/>
          <w:sz w:val="18"/>
          <w:szCs w:val="18"/>
        </w:rPr>
        <w:t xml:space="preserve">s règles de régie interne </w:t>
      </w:r>
      <w:r w:rsidR="002D0AC9" w:rsidRPr="00C22500">
        <w:rPr>
          <w:rFonts w:ascii="Arial" w:hAnsi="Arial" w:cs="Arial"/>
          <w:i/>
          <w:sz w:val="18"/>
          <w:szCs w:val="18"/>
        </w:rPr>
        <w:t>sont</w:t>
      </w:r>
      <w:r w:rsidR="00CE37A0" w:rsidRPr="00C22500">
        <w:rPr>
          <w:rFonts w:ascii="Arial" w:hAnsi="Arial" w:cs="Arial"/>
          <w:i/>
          <w:sz w:val="18"/>
          <w:szCs w:val="18"/>
        </w:rPr>
        <w:t xml:space="preserve"> extraites </w:t>
      </w:r>
      <w:r w:rsidRPr="00C22500">
        <w:rPr>
          <w:rFonts w:ascii="Arial" w:hAnsi="Arial" w:cs="Arial"/>
          <w:i/>
          <w:sz w:val="18"/>
          <w:szCs w:val="18"/>
        </w:rPr>
        <w:t>de la Loi sur l’instruction publique</w:t>
      </w:r>
      <w:r w:rsidR="00CE37A0" w:rsidRPr="00C22500">
        <w:rPr>
          <w:rFonts w:ascii="Arial" w:hAnsi="Arial" w:cs="Arial"/>
          <w:i/>
          <w:sz w:val="18"/>
          <w:szCs w:val="18"/>
        </w:rPr>
        <w:t xml:space="preserve"> </w:t>
      </w:r>
      <w:r w:rsidRPr="00C22500">
        <w:rPr>
          <w:rFonts w:ascii="Arial" w:hAnsi="Arial" w:cs="Arial"/>
          <w:i/>
          <w:sz w:val="18"/>
          <w:szCs w:val="18"/>
        </w:rPr>
        <w:t>(art.</w:t>
      </w:r>
      <w:r w:rsidR="00FB76CF" w:rsidRPr="00C22500">
        <w:rPr>
          <w:rFonts w:ascii="Arial" w:hAnsi="Arial"/>
          <w:i/>
          <w:sz w:val="24"/>
        </w:rPr>
        <w:t> </w:t>
      </w:r>
      <w:r w:rsidRPr="00C22500">
        <w:rPr>
          <w:rFonts w:ascii="Arial" w:hAnsi="Arial" w:cs="Arial"/>
          <w:i/>
          <w:sz w:val="18"/>
          <w:szCs w:val="18"/>
        </w:rPr>
        <w:t>56 à 73) et</w:t>
      </w:r>
      <w:r w:rsidR="00CE37A0" w:rsidRPr="00C22500">
        <w:rPr>
          <w:rFonts w:ascii="Arial" w:hAnsi="Arial" w:cs="Arial"/>
          <w:i/>
          <w:sz w:val="18"/>
          <w:szCs w:val="18"/>
        </w:rPr>
        <w:t xml:space="preserve"> </w:t>
      </w:r>
      <w:r w:rsidRPr="00C22500">
        <w:rPr>
          <w:rFonts w:ascii="Arial" w:hAnsi="Arial" w:cs="Arial"/>
          <w:i/>
          <w:sz w:val="18"/>
          <w:szCs w:val="18"/>
        </w:rPr>
        <w:t xml:space="preserve">à cet effet, elles sont impératives et ne peuvent </w:t>
      </w:r>
      <w:r w:rsidR="002D0AC9" w:rsidRPr="00C22500">
        <w:rPr>
          <w:rFonts w:ascii="Arial" w:hAnsi="Arial" w:cs="Arial"/>
          <w:i/>
          <w:sz w:val="18"/>
          <w:szCs w:val="18"/>
        </w:rPr>
        <w:t xml:space="preserve">aucunement être </w:t>
      </w:r>
      <w:r w:rsidRPr="00C22500">
        <w:rPr>
          <w:rFonts w:ascii="Arial" w:hAnsi="Arial" w:cs="Arial"/>
          <w:i/>
          <w:sz w:val="18"/>
          <w:szCs w:val="18"/>
        </w:rPr>
        <w:t>amendées</w:t>
      </w:r>
      <w:r w:rsidR="00CE37A0" w:rsidRPr="00C22500">
        <w:rPr>
          <w:rFonts w:ascii="Arial" w:hAnsi="Arial" w:cs="Arial"/>
          <w:i/>
          <w:sz w:val="18"/>
          <w:szCs w:val="18"/>
        </w:rPr>
        <w:t xml:space="preserve"> par</w:t>
      </w:r>
      <w:r w:rsidRPr="00C22500">
        <w:rPr>
          <w:rFonts w:ascii="Arial" w:hAnsi="Arial" w:cs="Arial"/>
          <w:i/>
          <w:sz w:val="18"/>
          <w:szCs w:val="18"/>
        </w:rPr>
        <w:t xml:space="preserve"> un conseil d’établissement.</w:t>
      </w:r>
      <w:r w:rsidR="00CE37A0" w:rsidRPr="00C22500">
        <w:rPr>
          <w:rFonts w:ascii="Arial" w:hAnsi="Arial" w:cs="Arial"/>
          <w:i/>
          <w:sz w:val="18"/>
          <w:szCs w:val="18"/>
        </w:rPr>
        <w:t xml:space="preserve"> </w:t>
      </w:r>
    </w:p>
    <w:p w14:paraId="6C66CFAC" w14:textId="77777777" w:rsidR="00C3787C" w:rsidRPr="00C22500" w:rsidRDefault="00CE37A0" w:rsidP="00C979A1">
      <w:pPr>
        <w:tabs>
          <w:tab w:val="left" w:pos="-284"/>
          <w:tab w:val="left" w:pos="5760"/>
        </w:tabs>
        <w:ind w:left="13" w:hanging="13"/>
        <w:jc w:val="both"/>
        <w:rPr>
          <w:rFonts w:ascii="Arial" w:hAnsi="Arial" w:cs="Arial"/>
          <w:i/>
          <w:sz w:val="18"/>
          <w:szCs w:val="18"/>
        </w:rPr>
      </w:pPr>
      <w:r w:rsidRPr="00C22500">
        <w:rPr>
          <w:rFonts w:ascii="Arial" w:hAnsi="Arial" w:cs="Arial"/>
          <w:i/>
          <w:sz w:val="18"/>
          <w:szCs w:val="18"/>
        </w:rPr>
        <w:t>Secrétariat général, 18 octobre 1999.</w:t>
      </w:r>
    </w:p>
    <w:sectPr w:rsidR="00C3787C" w:rsidRPr="00C22500" w:rsidSect="00C22500">
      <w:headerReference w:type="default" r:id="rId8"/>
      <w:footerReference w:type="default" r:id="rId9"/>
      <w:pgSz w:w="12240" w:h="15840" w:code="1"/>
      <w:pgMar w:top="1701" w:right="1701" w:bottom="1418" w:left="170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EC22" w14:textId="77777777" w:rsidR="00401140" w:rsidRDefault="00401140" w:rsidP="00DB4514">
      <w:r>
        <w:separator/>
      </w:r>
    </w:p>
  </w:endnote>
  <w:endnote w:type="continuationSeparator" w:id="0">
    <w:p w14:paraId="61910B71" w14:textId="77777777" w:rsidR="00401140" w:rsidRDefault="00401140" w:rsidP="00DB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901511297"/>
      <w:docPartObj>
        <w:docPartGallery w:val="Page Numbers (Bottom of Page)"/>
        <w:docPartUnique/>
      </w:docPartObj>
    </w:sdtPr>
    <w:sdtEndPr/>
    <w:sdtContent>
      <w:p w14:paraId="6C66CFB2" w14:textId="77777777" w:rsidR="00F44D85" w:rsidRDefault="00F44D85">
        <w:pPr>
          <w:pStyle w:val="Pieddepage"/>
          <w:jc w:val="right"/>
        </w:pPr>
        <w:r>
          <w:rPr>
            <w:lang w:val="fr-FR"/>
          </w:rPr>
          <w:t xml:space="preserve">Page | </w:t>
        </w:r>
        <w:r>
          <w:fldChar w:fldCharType="begin"/>
        </w:r>
        <w:r>
          <w:instrText>PAGE   \* MERGEFORMAT</w:instrText>
        </w:r>
        <w:r>
          <w:fldChar w:fldCharType="separate"/>
        </w:r>
        <w:r w:rsidR="004F0101" w:rsidRPr="004F0101">
          <w:rPr>
            <w:noProof/>
            <w:lang w:val="fr-FR"/>
          </w:rPr>
          <w:t>5</w:t>
        </w:r>
        <w:r>
          <w:fldChar w:fldCharType="end"/>
        </w:r>
        <w:r>
          <w:rPr>
            <w:lang w:val="fr-FR"/>
          </w:rPr>
          <w:t xml:space="preserve"> </w:t>
        </w:r>
      </w:p>
    </w:sdtContent>
  </w:sdt>
  <w:p w14:paraId="6C66CFB3" w14:textId="77777777" w:rsidR="00DB4514" w:rsidRPr="00FB76CF" w:rsidRDefault="00DB4514">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341C5" w14:textId="77777777" w:rsidR="00401140" w:rsidRDefault="00401140" w:rsidP="00DB4514">
      <w:r>
        <w:separator/>
      </w:r>
    </w:p>
  </w:footnote>
  <w:footnote w:type="continuationSeparator" w:id="0">
    <w:p w14:paraId="1CF4A3C1" w14:textId="77777777" w:rsidR="00401140" w:rsidRDefault="00401140" w:rsidP="00DB4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CFB1" w14:textId="77777777" w:rsidR="00DB4514" w:rsidRPr="00DB4514" w:rsidRDefault="00DB4514" w:rsidP="004B347B">
    <w:pPr>
      <w:jc w:val="center"/>
      <w:rPr>
        <w:rFonts w:ascii="Arial" w:hAnsi="Arial"/>
        <w:b/>
        <w:sz w:val="24"/>
        <w:szCs w:val="24"/>
      </w:rPr>
    </w:pPr>
    <w:r w:rsidRPr="00DB4514">
      <w:rPr>
        <w:rFonts w:ascii="Arial" w:hAnsi="Arial"/>
        <w:b/>
        <w:sz w:val="24"/>
        <w:szCs w:val="24"/>
      </w:rPr>
      <w:t>RÈGLES DE RÉGIE INTERNE DU CONSEIL D'ÉTABLISSEMENT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B323F"/>
    <w:multiLevelType w:val="hybridMultilevel"/>
    <w:tmpl w:val="70EC94CE"/>
    <w:lvl w:ilvl="0" w:tplc="44A60C48">
      <w:start w:val="1"/>
      <w:numFmt w:val="decimal"/>
      <w:lvlText w:val="%1."/>
      <w:lvlJc w:val="left"/>
      <w:pPr>
        <w:ind w:left="2070" w:hanging="360"/>
      </w:pPr>
      <w:rPr>
        <w:rFonts w:hint="default"/>
      </w:rPr>
    </w:lvl>
    <w:lvl w:ilvl="1" w:tplc="0C0C0019" w:tentative="1">
      <w:start w:val="1"/>
      <w:numFmt w:val="lowerLetter"/>
      <w:lvlText w:val="%2."/>
      <w:lvlJc w:val="left"/>
      <w:pPr>
        <w:ind w:left="2790" w:hanging="360"/>
      </w:pPr>
    </w:lvl>
    <w:lvl w:ilvl="2" w:tplc="0C0C001B" w:tentative="1">
      <w:start w:val="1"/>
      <w:numFmt w:val="lowerRoman"/>
      <w:lvlText w:val="%3."/>
      <w:lvlJc w:val="right"/>
      <w:pPr>
        <w:ind w:left="3510" w:hanging="180"/>
      </w:pPr>
    </w:lvl>
    <w:lvl w:ilvl="3" w:tplc="0C0C000F" w:tentative="1">
      <w:start w:val="1"/>
      <w:numFmt w:val="decimal"/>
      <w:lvlText w:val="%4."/>
      <w:lvlJc w:val="left"/>
      <w:pPr>
        <w:ind w:left="4230" w:hanging="360"/>
      </w:pPr>
    </w:lvl>
    <w:lvl w:ilvl="4" w:tplc="0C0C0019" w:tentative="1">
      <w:start w:val="1"/>
      <w:numFmt w:val="lowerLetter"/>
      <w:lvlText w:val="%5."/>
      <w:lvlJc w:val="left"/>
      <w:pPr>
        <w:ind w:left="4950" w:hanging="360"/>
      </w:pPr>
    </w:lvl>
    <w:lvl w:ilvl="5" w:tplc="0C0C001B" w:tentative="1">
      <w:start w:val="1"/>
      <w:numFmt w:val="lowerRoman"/>
      <w:lvlText w:val="%6."/>
      <w:lvlJc w:val="right"/>
      <w:pPr>
        <w:ind w:left="5670" w:hanging="180"/>
      </w:pPr>
    </w:lvl>
    <w:lvl w:ilvl="6" w:tplc="0C0C000F" w:tentative="1">
      <w:start w:val="1"/>
      <w:numFmt w:val="decimal"/>
      <w:lvlText w:val="%7."/>
      <w:lvlJc w:val="left"/>
      <w:pPr>
        <w:ind w:left="6390" w:hanging="360"/>
      </w:pPr>
    </w:lvl>
    <w:lvl w:ilvl="7" w:tplc="0C0C0019" w:tentative="1">
      <w:start w:val="1"/>
      <w:numFmt w:val="lowerLetter"/>
      <w:lvlText w:val="%8."/>
      <w:lvlJc w:val="left"/>
      <w:pPr>
        <w:ind w:left="7110" w:hanging="360"/>
      </w:pPr>
    </w:lvl>
    <w:lvl w:ilvl="8" w:tplc="0C0C001B" w:tentative="1">
      <w:start w:val="1"/>
      <w:numFmt w:val="lowerRoman"/>
      <w:lvlText w:val="%9."/>
      <w:lvlJc w:val="right"/>
      <w:pPr>
        <w:ind w:left="7830" w:hanging="180"/>
      </w:pPr>
    </w:lvl>
  </w:abstractNum>
  <w:num w:numId="1" w16cid:durableId="1363171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32"/>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14"/>
    <w:rsid w:val="0002055C"/>
    <w:rsid w:val="000931F5"/>
    <w:rsid w:val="000B3AB8"/>
    <w:rsid w:val="000C66F5"/>
    <w:rsid w:val="0012190E"/>
    <w:rsid w:val="0016238A"/>
    <w:rsid w:val="001964C3"/>
    <w:rsid w:val="001B4CD3"/>
    <w:rsid w:val="001D111C"/>
    <w:rsid w:val="00240F6F"/>
    <w:rsid w:val="002C6ECA"/>
    <w:rsid w:val="002D0AC9"/>
    <w:rsid w:val="002F57C6"/>
    <w:rsid w:val="00310456"/>
    <w:rsid w:val="00325F99"/>
    <w:rsid w:val="00361E0B"/>
    <w:rsid w:val="003868DF"/>
    <w:rsid w:val="003B3D52"/>
    <w:rsid w:val="003D0A3B"/>
    <w:rsid w:val="00401140"/>
    <w:rsid w:val="00407B68"/>
    <w:rsid w:val="0043627C"/>
    <w:rsid w:val="0043765C"/>
    <w:rsid w:val="00441F68"/>
    <w:rsid w:val="004612AE"/>
    <w:rsid w:val="004662BE"/>
    <w:rsid w:val="00487F66"/>
    <w:rsid w:val="004935F5"/>
    <w:rsid w:val="004A76FD"/>
    <w:rsid w:val="004B347B"/>
    <w:rsid w:val="004E7147"/>
    <w:rsid w:val="004F0101"/>
    <w:rsid w:val="004F1FE8"/>
    <w:rsid w:val="004F6628"/>
    <w:rsid w:val="005202D6"/>
    <w:rsid w:val="00520358"/>
    <w:rsid w:val="005357B5"/>
    <w:rsid w:val="005507A6"/>
    <w:rsid w:val="005568C8"/>
    <w:rsid w:val="00574528"/>
    <w:rsid w:val="005A6F5D"/>
    <w:rsid w:val="005B190B"/>
    <w:rsid w:val="00623CF1"/>
    <w:rsid w:val="006573C2"/>
    <w:rsid w:val="006611AA"/>
    <w:rsid w:val="00671193"/>
    <w:rsid w:val="00695BF0"/>
    <w:rsid w:val="006B7848"/>
    <w:rsid w:val="006C0EEE"/>
    <w:rsid w:val="006F4E26"/>
    <w:rsid w:val="007B46E7"/>
    <w:rsid w:val="007D2B9B"/>
    <w:rsid w:val="008701C1"/>
    <w:rsid w:val="00894194"/>
    <w:rsid w:val="008A5481"/>
    <w:rsid w:val="008C6FAB"/>
    <w:rsid w:val="008F06AA"/>
    <w:rsid w:val="00910ABC"/>
    <w:rsid w:val="009217D1"/>
    <w:rsid w:val="0092528B"/>
    <w:rsid w:val="00926F3D"/>
    <w:rsid w:val="009B35D2"/>
    <w:rsid w:val="009F243E"/>
    <w:rsid w:val="00A143E2"/>
    <w:rsid w:val="00A21474"/>
    <w:rsid w:val="00A27A30"/>
    <w:rsid w:val="00A41CF6"/>
    <w:rsid w:val="00A4581D"/>
    <w:rsid w:val="00AA377A"/>
    <w:rsid w:val="00AC1AD6"/>
    <w:rsid w:val="00AC41CD"/>
    <w:rsid w:val="00AD2655"/>
    <w:rsid w:val="00AE7A97"/>
    <w:rsid w:val="00B048E1"/>
    <w:rsid w:val="00B416B9"/>
    <w:rsid w:val="00B8006D"/>
    <w:rsid w:val="00BB302E"/>
    <w:rsid w:val="00C15E9C"/>
    <w:rsid w:val="00C22500"/>
    <w:rsid w:val="00C22F29"/>
    <w:rsid w:val="00C3787C"/>
    <w:rsid w:val="00C463E5"/>
    <w:rsid w:val="00C658A9"/>
    <w:rsid w:val="00C65AB3"/>
    <w:rsid w:val="00C976E6"/>
    <w:rsid w:val="00C979A1"/>
    <w:rsid w:val="00CA4711"/>
    <w:rsid w:val="00CC3DB2"/>
    <w:rsid w:val="00CD4441"/>
    <w:rsid w:val="00CE37A0"/>
    <w:rsid w:val="00CF4609"/>
    <w:rsid w:val="00CF718C"/>
    <w:rsid w:val="00D00283"/>
    <w:rsid w:val="00D172F9"/>
    <w:rsid w:val="00D22813"/>
    <w:rsid w:val="00D36403"/>
    <w:rsid w:val="00D37F99"/>
    <w:rsid w:val="00D45B8F"/>
    <w:rsid w:val="00D511D1"/>
    <w:rsid w:val="00D71F03"/>
    <w:rsid w:val="00D93920"/>
    <w:rsid w:val="00DB4514"/>
    <w:rsid w:val="00E45CFF"/>
    <w:rsid w:val="00E545B7"/>
    <w:rsid w:val="00E728C8"/>
    <w:rsid w:val="00E82A44"/>
    <w:rsid w:val="00E90E3E"/>
    <w:rsid w:val="00EB4B37"/>
    <w:rsid w:val="00EC447F"/>
    <w:rsid w:val="00EC73B2"/>
    <w:rsid w:val="00F02EB9"/>
    <w:rsid w:val="00F27804"/>
    <w:rsid w:val="00F37733"/>
    <w:rsid w:val="00F44D85"/>
    <w:rsid w:val="00F54715"/>
    <w:rsid w:val="00F66D6A"/>
    <w:rsid w:val="00F75589"/>
    <w:rsid w:val="00FB76CF"/>
    <w:rsid w:val="00FE475C"/>
    <w:rsid w:val="00FE6586"/>
    <w:rsid w:val="00FE66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6CEE4"/>
  <w15:docId w15:val="{EBEEBC87-1C6D-42A2-B97E-90C9ACC5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tabs>
        <w:tab w:val="left" w:pos="1728"/>
        <w:tab w:val="left" w:pos="5760"/>
      </w:tabs>
      <w:ind w:left="1714" w:hanging="1714"/>
      <w:jc w:val="both"/>
      <w:outlineLvl w:val="0"/>
    </w:pPr>
    <w:rPr>
      <w:rFonts w:ascii="Arial" w:hAnsi="Arial"/>
      <w:sz w:val="24"/>
    </w:rPr>
  </w:style>
  <w:style w:type="paragraph" w:styleId="Titre2">
    <w:name w:val="heading 2"/>
    <w:basedOn w:val="Normal"/>
    <w:next w:val="Normal"/>
    <w:qFormat/>
    <w:pPr>
      <w:keepNext/>
      <w:tabs>
        <w:tab w:val="left" w:pos="864"/>
        <w:tab w:val="left" w:pos="5760"/>
      </w:tabs>
      <w:ind w:left="1714" w:hanging="1714"/>
      <w:jc w:val="both"/>
      <w:outlineLvl w:val="1"/>
    </w:pPr>
    <w:rPr>
      <w:rFonts w:ascii="Arial" w:hAnsi="Arial"/>
      <w:b/>
      <w:sz w:val="24"/>
    </w:rPr>
  </w:style>
  <w:style w:type="paragraph" w:styleId="Titre3">
    <w:name w:val="heading 3"/>
    <w:basedOn w:val="Normal"/>
    <w:next w:val="Normal"/>
    <w:qFormat/>
    <w:pPr>
      <w:keepNext/>
      <w:tabs>
        <w:tab w:val="left" w:pos="864"/>
        <w:tab w:val="left" w:pos="5760"/>
      </w:tabs>
      <w:ind w:left="1714" w:hanging="1714"/>
      <w:jc w:val="center"/>
      <w:outlineLvl w:val="2"/>
    </w:pPr>
    <w:rPr>
      <w:rFonts w:ascii="Arial" w:hAnsi="Arial"/>
      <w:b/>
      <w:sz w:val="24"/>
    </w:rPr>
  </w:style>
  <w:style w:type="paragraph" w:styleId="Titre4">
    <w:name w:val="heading 4"/>
    <w:basedOn w:val="Normal"/>
    <w:qFormat/>
    <w:pPr>
      <w:ind w:left="354"/>
      <w:outlineLvl w:val="3"/>
    </w:pPr>
    <w:rPr>
      <w:sz w:val="24"/>
      <w:u w:val="single"/>
    </w:rPr>
  </w:style>
  <w:style w:type="paragraph" w:styleId="Titre5">
    <w:name w:val="heading 5"/>
    <w:basedOn w:val="Normal"/>
    <w:qFormat/>
    <w:pPr>
      <w:ind w:left="708"/>
      <w:outlineLvl w:val="4"/>
    </w:pPr>
    <w:rPr>
      <w:b/>
    </w:rPr>
  </w:style>
  <w:style w:type="paragraph" w:styleId="Titre6">
    <w:name w:val="heading 6"/>
    <w:basedOn w:val="Normal"/>
    <w:qFormat/>
    <w:pPr>
      <w:ind w:left="708"/>
      <w:outlineLvl w:val="5"/>
    </w:pPr>
    <w:rPr>
      <w:u w:val="single"/>
    </w:rPr>
  </w:style>
  <w:style w:type="paragraph" w:styleId="Titre7">
    <w:name w:val="heading 7"/>
    <w:basedOn w:val="Normal"/>
    <w:qFormat/>
    <w:pPr>
      <w:ind w:left="708"/>
      <w:outlineLvl w:val="6"/>
    </w:pPr>
    <w:rPr>
      <w:i/>
    </w:rPr>
  </w:style>
  <w:style w:type="paragraph" w:styleId="Titre8">
    <w:name w:val="heading 8"/>
    <w:basedOn w:val="Normal"/>
    <w:qFormat/>
    <w:pPr>
      <w:ind w:left="708"/>
      <w:outlineLvl w:val="7"/>
    </w:pPr>
    <w:rPr>
      <w:i/>
    </w:rPr>
  </w:style>
  <w:style w:type="paragraph" w:styleId="Titre9">
    <w:name w:val="heading 9"/>
    <w:basedOn w:val="Normal"/>
    <w:qFormat/>
    <w:pPr>
      <w:ind w:left="708"/>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320"/>
        <w:tab w:val="right" w:pos="8640"/>
      </w:tabs>
    </w:pPr>
  </w:style>
  <w:style w:type="paragraph" w:styleId="En-tte">
    <w:name w:val="header"/>
    <w:basedOn w:val="Normal"/>
    <w:link w:val="En-tteCar"/>
    <w:uiPriority w:val="99"/>
    <w:pPr>
      <w:tabs>
        <w:tab w:val="center" w:pos="4320"/>
        <w:tab w:val="right" w:pos="8640"/>
      </w:tabs>
    </w:pPr>
  </w:style>
  <w:style w:type="character" w:styleId="Appelnotedebasdep">
    <w:name w:val="footnote reference"/>
    <w:basedOn w:val="Policepardfaut"/>
    <w:semiHidden/>
    <w:rPr>
      <w:position w:val="6"/>
      <w:sz w:val="16"/>
    </w:rPr>
  </w:style>
  <w:style w:type="paragraph" w:styleId="Notedebasdepage">
    <w:name w:val="footnote text"/>
    <w:basedOn w:val="Normal"/>
    <w:semiHidden/>
  </w:style>
  <w:style w:type="paragraph" w:styleId="Retraitcorpsdetexte">
    <w:name w:val="Body Text Indent"/>
    <w:basedOn w:val="Normal"/>
    <w:semiHidden/>
    <w:pPr>
      <w:tabs>
        <w:tab w:val="left" w:pos="1728"/>
      </w:tabs>
      <w:ind w:left="1710" w:hanging="1710"/>
      <w:jc w:val="both"/>
    </w:pPr>
    <w:rPr>
      <w:rFonts w:ascii="Arial" w:hAnsi="Arial"/>
      <w:sz w:val="24"/>
    </w:rPr>
  </w:style>
  <w:style w:type="paragraph" w:styleId="Corpsdetexte">
    <w:name w:val="Body Text"/>
    <w:basedOn w:val="Normal"/>
    <w:semiHidden/>
    <w:pPr>
      <w:tabs>
        <w:tab w:val="left" w:pos="864"/>
      </w:tabs>
      <w:jc w:val="both"/>
    </w:pPr>
    <w:rPr>
      <w:rFonts w:ascii="Arial" w:hAnsi="Arial"/>
      <w:sz w:val="24"/>
    </w:rPr>
  </w:style>
  <w:style w:type="character" w:customStyle="1" w:styleId="PieddepageCar">
    <w:name w:val="Pied de page Car"/>
    <w:link w:val="Pieddepage"/>
    <w:uiPriority w:val="99"/>
    <w:rsid w:val="00DB4514"/>
  </w:style>
  <w:style w:type="character" w:customStyle="1" w:styleId="En-tteCar">
    <w:name w:val="En-tête Car"/>
    <w:link w:val="En-tte"/>
    <w:uiPriority w:val="99"/>
    <w:rsid w:val="00DB4514"/>
  </w:style>
  <w:style w:type="paragraph" w:styleId="Textedebulles">
    <w:name w:val="Balloon Text"/>
    <w:basedOn w:val="Normal"/>
    <w:link w:val="TextedebullesCar"/>
    <w:uiPriority w:val="99"/>
    <w:semiHidden/>
    <w:unhideWhenUsed/>
    <w:rsid w:val="00DB4514"/>
    <w:rPr>
      <w:rFonts w:ascii="Tahoma" w:hAnsi="Tahoma" w:cs="Tahoma"/>
      <w:sz w:val="16"/>
      <w:szCs w:val="16"/>
    </w:rPr>
  </w:style>
  <w:style w:type="character" w:customStyle="1" w:styleId="TextedebullesCar">
    <w:name w:val="Texte de bulles Car"/>
    <w:basedOn w:val="Policepardfaut"/>
    <w:link w:val="Textedebulles"/>
    <w:uiPriority w:val="99"/>
    <w:semiHidden/>
    <w:rsid w:val="00DB4514"/>
    <w:rPr>
      <w:rFonts w:ascii="Tahoma" w:hAnsi="Tahoma" w:cs="Tahoma"/>
      <w:sz w:val="16"/>
      <w:szCs w:val="16"/>
    </w:rPr>
  </w:style>
  <w:style w:type="paragraph" w:styleId="Paragraphedeliste">
    <w:name w:val="List Paragraph"/>
    <w:basedOn w:val="Normal"/>
    <w:uiPriority w:val="34"/>
    <w:qFormat/>
    <w:rsid w:val="00D71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9060">
      <w:bodyDiv w:val="1"/>
      <w:marLeft w:val="0"/>
      <w:marRight w:val="0"/>
      <w:marTop w:val="0"/>
      <w:marBottom w:val="0"/>
      <w:divBdr>
        <w:top w:val="none" w:sz="0" w:space="0" w:color="auto"/>
        <w:left w:val="none" w:sz="0" w:space="0" w:color="auto"/>
        <w:bottom w:val="none" w:sz="0" w:space="0" w:color="auto"/>
        <w:right w:val="none" w:sz="0" w:space="0" w:color="auto"/>
      </w:divBdr>
      <w:divsChild>
        <w:div w:id="1394694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A205C-FC89-4892-8F09-0533B5B1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1722</Words>
  <Characters>9472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RÈGLES DE RÉGIE INTERNE DU CONSEIL D'ÉTABLISSEMENT</vt:lpstr>
    </vt:vector>
  </TitlesOfParts>
  <Company>cs des découvreurs</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RÈGLES DE RÉGIE INTERNE DU CONSEIL D'ÉTABLISSEMENT</dc:title>
  <dc:creator>Service Informatique</dc:creator>
  <cp:lastModifiedBy>Veronique Bouchard</cp:lastModifiedBy>
  <cp:revision>2</cp:revision>
  <cp:lastPrinted>2023-09-21T12:45:00Z</cp:lastPrinted>
  <dcterms:created xsi:type="dcterms:W3CDTF">2023-11-01T01:15:00Z</dcterms:created>
  <dcterms:modified xsi:type="dcterms:W3CDTF">2023-11-01T01:15:00Z</dcterms:modified>
</cp:coreProperties>
</file>